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213E6" w14:textId="00056DC5" w:rsidR="007A2E59" w:rsidRPr="00E9404A" w:rsidRDefault="007A2E59" w:rsidP="00EE5642">
      <w:pPr>
        <w:rPr>
          <w:rFonts w:ascii="Times New Roman" w:hAnsi="Times New Roman" w:cs="Times New Roman"/>
          <w:sz w:val="24"/>
          <w:szCs w:val="24"/>
        </w:rPr>
      </w:pPr>
    </w:p>
    <w:p w14:paraId="3AFDAA83" w14:textId="77777777" w:rsidR="007A2E59" w:rsidRPr="00D22EC3" w:rsidRDefault="007A2E59" w:rsidP="00EE5642">
      <w:pPr>
        <w:rPr>
          <w:rFonts w:ascii="Times New Roman" w:hAnsi="Times New Roman" w:cs="Times New Roman"/>
          <w:b/>
          <w:sz w:val="24"/>
          <w:szCs w:val="24"/>
        </w:rPr>
      </w:pPr>
    </w:p>
    <w:p w14:paraId="26985061" w14:textId="1B9ACE98" w:rsidR="007A2E59" w:rsidRPr="00D22EC3" w:rsidRDefault="007A2E59" w:rsidP="007A2E5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2E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Zespół Szkół im. Prymasa Tysiąclecia Kardynała Stefana Wyszyńskiego w Konecku</w:t>
      </w:r>
    </w:p>
    <w:p w14:paraId="70878F8C" w14:textId="77777777" w:rsidR="007A2E59" w:rsidRPr="00D22EC3" w:rsidRDefault="007A2E59" w:rsidP="00EE564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30D975" w14:textId="3C5052DC" w:rsidR="00EE5642" w:rsidRPr="00D22EC3" w:rsidRDefault="007A2E59" w:rsidP="00EE5642">
      <w:pPr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 </w:t>
      </w:r>
      <w:r w:rsidR="00EE5642" w:rsidRPr="00D22EC3">
        <w:rPr>
          <w:rFonts w:ascii="Times New Roman" w:hAnsi="Times New Roman" w:cs="Times New Roman"/>
          <w:sz w:val="24"/>
          <w:szCs w:val="24"/>
        </w:rPr>
        <w:t xml:space="preserve">zaprasza do złożenia oferty w postępowaniu o udzielenie zamówienia publicznego prowadzonym w trybie podstawowym bez przeprowadzenia negocjacji na podstawie art.275 ust. 1 ustawy z dnia 11 września 2019 r. Prawo zamówień publicznych (tj. Dz. U. z 2021 r. poz. 1129 z </w:t>
      </w:r>
      <w:proofErr w:type="spellStart"/>
      <w:r w:rsidR="00EE5642" w:rsidRPr="00D22EC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E5642" w:rsidRPr="00D22EC3">
        <w:rPr>
          <w:rFonts w:ascii="Times New Roman" w:hAnsi="Times New Roman" w:cs="Times New Roman"/>
          <w:sz w:val="24"/>
          <w:szCs w:val="24"/>
        </w:rPr>
        <w:t xml:space="preserve">. zm.), poniżej progów unijnych wskazanych w art. 3 ust. 1 pkt. 1 ustawy Prawo zamówień publicznych </w:t>
      </w:r>
    </w:p>
    <w:p w14:paraId="031313E8" w14:textId="77777777" w:rsidR="00EE5642" w:rsidRPr="00D22EC3" w:rsidRDefault="00EE5642" w:rsidP="00EE5642">
      <w:pPr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na </w:t>
      </w:r>
    </w:p>
    <w:p w14:paraId="0DEF59D1" w14:textId="5C3A63A2" w:rsidR="00EE5642" w:rsidRPr="00D22EC3" w:rsidRDefault="007A2E59" w:rsidP="007A2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155290965"/>
      <w:r w:rsidRPr="00D22EC3">
        <w:rPr>
          <w:rFonts w:ascii="Times New Roman" w:hAnsi="Times New Roman" w:cs="Times New Roman"/>
          <w:b/>
          <w:sz w:val="24"/>
          <w:szCs w:val="24"/>
        </w:rPr>
        <w:t>Dostawa oleju opałowego w roku 2024 dla Zespołu Szkół im. Prymasa Tysiąclecia Kardynała Stefana Wyszyńskiego w Konecku</w:t>
      </w:r>
      <w:bookmarkEnd w:id="0"/>
      <w:r w:rsidRPr="00D22EC3">
        <w:rPr>
          <w:rFonts w:ascii="Times New Roman" w:hAnsi="Times New Roman" w:cs="Times New Roman"/>
          <w:b/>
          <w:sz w:val="24"/>
          <w:szCs w:val="24"/>
        </w:rPr>
        <w:t>”</w:t>
      </w:r>
    </w:p>
    <w:p w14:paraId="325552B0" w14:textId="77777777" w:rsidR="00EE5642" w:rsidRPr="00D22EC3" w:rsidRDefault="00EE5642" w:rsidP="00EE5642">
      <w:pPr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1F76B" w14:textId="77777777" w:rsidR="00EE5642" w:rsidRPr="00D22EC3" w:rsidRDefault="00EE5642" w:rsidP="00EE5642">
      <w:pPr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D704D" w14:textId="77777777" w:rsidR="00EE5642" w:rsidRPr="00D22EC3" w:rsidRDefault="00EE5642" w:rsidP="00EE5642">
      <w:pPr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A2F29" w14:textId="77777777" w:rsidR="00EE5642" w:rsidRPr="00D22EC3" w:rsidRDefault="00EE5642" w:rsidP="00EE5642">
      <w:pPr>
        <w:rPr>
          <w:rFonts w:ascii="Times New Roman" w:hAnsi="Times New Roman" w:cs="Times New Roman"/>
          <w:sz w:val="24"/>
          <w:szCs w:val="24"/>
        </w:rPr>
      </w:pPr>
    </w:p>
    <w:p w14:paraId="01901509" w14:textId="77777777" w:rsidR="00EE5642" w:rsidRPr="00D22EC3" w:rsidRDefault="00EE5642" w:rsidP="00EE5642">
      <w:pPr>
        <w:rPr>
          <w:rFonts w:ascii="Times New Roman" w:hAnsi="Times New Roman" w:cs="Times New Roman"/>
          <w:sz w:val="24"/>
          <w:szCs w:val="24"/>
        </w:rPr>
      </w:pPr>
    </w:p>
    <w:p w14:paraId="0F83A548" w14:textId="0A198CE4" w:rsidR="00EE5642" w:rsidRPr="00D22EC3" w:rsidRDefault="00EA15D3" w:rsidP="00EE5642">
      <w:pPr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Znak:Z</w:t>
      </w:r>
      <w:r w:rsidR="007A2E59" w:rsidRPr="00D22EC3">
        <w:rPr>
          <w:rFonts w:ascii="Times New Roman" w:hAnsi="Times New Roman" w:cs="Times New Roman"/>
          <w:sz w:val="24"/>
          <w:szCs w:val="24"/>
        </w:rPr>
        <w:t>S</w:t>
      </w:r>
      <w:r w:rsidR="007C374E">
        <w:rPr>
          <w:rFonts w:ascii="Times New Roman" w:hAnsi="Times New Roman" w:cs="Times New Roman"/>
          <w:sz w:val="24"/>
          <w:szCs w:val="24"/>
        </w:rPr>
        <w:t>z</w:t>
      </w:r>
      <w:r w:rsidRPr="00D22EC3">
        <w:rPr>
          <w:rFonts w:ascii="Times New Roman" w:hAnsi="Times New Roman" w:cs="Times New Roman"/>
          <w:sz w:val="24"/>
          <w:szCs w:val="24"/>
        </w:rPr>
        <w:t>.</w:t>
      </w:r>
      <w:r w:rsidR="007A2E59" w:rsidRPr="00D22EC3">
        <w:rPr>
          <w:rFonts w:ascii="Times New Roman" w:hAnsi="Times New Roman" w:cs="Times New Roman"/>
          <w:sz w:val="24"/>
          <w:szCs w:val="24"/>
        </w:rPr>
        <w:t>271.1.2024</w:t>
      </w:r>
    </w:p>
    <w:p w14:paraId="38F3AD88" w14:textId="77777777" w:rsidR="00EE5642" w:rsidRPr="00D22EC3" w:rsidRDefault="00EE5642" w:rsidP="00EE5642">
      <w:pPr>
        <w:rPr>
          <w:rFonts w:ascii="Times New Roman" w:hAnsi="Times New Roman" w:cs="Times New Roman"/>
          <w:sz w:val="24"/>
          <w:szCs w:val="24"/>
        </w:rPr>
      </w:pPr>
    </w:p>
    <w:p w14:paraId="7754FE5D" w14:textId="77777777" w:rsidR="00EE5642" w:rsidRPr="00D22EC3" w:rsidRDefault="00EE5642" w:rsidP="00EE5642">
      <w:pPr>
        <w:rPr>
          <w:rFonts w:ascii="Times New Roman" w:hAnsi="Times New Roman" w:cs="Times New Roman"/>
          <w:sz w:val="24"/>
          <w:szCs w:val="24"/>
        </w:rPr>
      </w:pPr>
    </w:p>
    <w:p w14:paraId="12AF2C53" w14:textId="77777777" w:rsidR="00EE5642" w:rsidRPr="00D22EC3" w:rsidRDefault="00EE5642" w:rsidP="00EE5642">
      <w:pPr>
        <w:rPr>
          <w:rFonts w:ascii="Times New Roman" w:hAnsi="Times New Roman" w:cs="Times New Roman"/>
          <w:sz w:val="24"/>
          <w:szCs w:val="24"/>
        </w:rPr>
      </w:pPr>
    </w:p>
    <w:p w14:paraId="65442D6A" w14:textId="6EBDD7CD" w:rsidR="00EE5642" w:rsidRPr="00D22EC3" w:rsidRDefault="00EE5642" w:rsidP="00EE5642">
      <w:pPr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Zatwierdzam:</w:t>
      </w:r>
      <w:r w:rsidRPr="00D22EC3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Dyrektor</w:t>
      </w:r>
      <w:r w:rsidR="007A2E59" w:rsidRPr="00D22EC3">
        <w:rPr>
          <w:rFonts w:ascii="Times New Roman" w:hAnsi="Times New Roman" w:cs="Times New Roman"/>
          <w:sz w:val="24"/>
          <w:szCs w:val="24"/>
        </w:rPr>
        <w:t xml:space="preserve"> Zespołu Szkół </w:t>
      </w:r>
      <w:r w:rsidRPr="00D22EC3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</w:t>
      </w:r>
      <w:r w:rsidR="007A2E59" w:rsidRPr="00D22EC3">
        <w:rPr>
          <w:rFonts w:ascii="Times New Roman" w:hAnsi="Times New Roman" w:cs="Times New Roman"/>
          <w:sz w:val="24"/>
          <w:szCs w:val="24"/>
        </w:rPr>
        <w:t>Małgorzata Babiarczyk</w:t>
      </w:r>
    </w:p>
    <w:p w14:paraId="038F1D5E" w14:textId="6B50D257" w:rsidR="00EE5642" w:rsidRDefault="00EE5642" w:rsidP="00EE5642">
      <w:pPr>
        <w:rPr>
          <w:rFonts w:ascii="Times New Roman" w:hAnsi="Times New Roman" w:cs="Times New Roman"/>
          <w:sz w:val="24"/>
          <w:szCs w:val="24"/>
        </w:rPr>
      </w:pPr>
    </w:p>
    <w:p w14:paraId="16A24128" w14:textId="69AA4C02" w:rsidR="00E9404A" w:rsidRDefault="00E9404A" w:rsidP="00EE5642">
      <w:pPr>
        <w:rPr>
          <w:rFonts w:ascii="Times New Roman" w:hAnsi="Times New Roman" w:cs="Times New Roman"/>
          <w:sz w:val="24"/>
          <w:szCs w:val="24"/>
        </w:rPr>
      </w:pPr>
    </w:p>
    <w:p w14:paraId="4532D692" w14:textId="4A5E83D1" w:rsidR="00E9404A" w:rsidRDefault="00E9404A" w:rsidP="00EE5642">
      <w:pPr>
        <w:rPr>
          <w:rFonts w:ascii="Times New Roman" w:hAnsi="Times New Roman" w:cs="Times New Roman"/>
          <w:sz w:val="24"/>
          <w:szCs w:val="24"/>
        </w:rPr>
      </w:pPr>
    </w:p>
    <w:p w14:paraId="26F3CE88" w14:textId="7246F691" w:rsidR="00E9404A" w:rsidRDefault="00E9404A" w:rsidP="00EE5642">
      <w:pPr>
        <w:rPr>
          <w:rFonts w:ascii="Times New Roman" w:hAnsi="Times New Roman" w:cs="Times New Roman"/>
          <w:sz w:val="24"/>
          <w:szCs w:val="24"/>
        </w:rPr>
      </w:pPr>
    </w:p>
    <w:p w14:paraId="276E1D9A" w14:textId="4672596A" w:rsidR="00E9404A" w:rsidRDefault="00E9404A" w:rsidP="00EE5642">
      <w:pPr>
        <w:rPr>
          <w:rFonts w:ascii="Times New Roman" w:hAnsi="Times New Roman" w:cs="Times New Roman"/>
          <w:sz w:val="24"/>
          <w:szCs w:val="24"/>
        </w:rPr>
      </w:pPr>
    </w:p>
    <w:p w14:paraId="2BDD0163" w14:textId="588B108D" w:rsidR="00E9404A" w:rsidRDefault="00E9404A" w:rsidP="00EE5642">
      <w:pPr>
        <w:rPr>
          <w:rFonts w:ascii="Times New Roman" w:hAnsi="Times New Roman" w:cs="Times New Roman"/>
          <w:sz w:val="24"/>
          <w:szCs w:val="24"/>
        </w:rPr>
      </w:pPr>
    </w:p>
    <w:p w14:paraId="6A06C60A" w14:textId="20E85F27" w:rsidR="00E9404A" w:rsidRDefault="00E9404A" w:rsidP="00EE5642">
      <w:pPr>
        <w:rPr>
          <w:rFonts w:ascii="Times New Roman" w:hAnsi="Times New Roman" w:cs="Times New Roman"/>
          <w:sz w:val="24"/>
          <w:szCs w:val="24"/>
        </w:rPr>
      </w:pPr>
    </w:p>
    <w:p w14:paraId="0D9715C4" w14:textId="77777777" w:rsidR="00E9404A" w:rsidRPr="00D22EC3" w:rsidRDefault="00E9404A" w:rsidP="00EE5642">
      <w:pPr>
        <w:rPr>
          <w:rFonts w:ascii="Times New Roman" w:hAnsi="Times New Roman" w:cs="Times New Roman"/>
          <w:sz w:val="24"/>
          <w:szCs w:val="24"/>
        </w:rPr>
      </w:pPr>
    </w:p>
    <w:p w14:paraId="24665B2B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5C4470F" w14:textId="66CE97CC" w:rsidR="00EE5642" w:rsidRPr="00D22EC3" w:rsidRDefault="00EE5642" w:rsidP="00D22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lastRenderedPageBreak/>
        <w:t>I. POSTANOWIENIA OGÓLNE</w:t>
      </w:r>
    </w:p>
    <w:p w14:paraId="55E6B409" w14:textId="77777777" w:rsidR="00EE5642" w:rsidRPr="00D22EC3" w:rsidRDefault="00EE5642" w:rsidP="00D22E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1. Nazwa oraz adres Zamawiającego:</w:t>
      </w:r>
    </w:p>
    <w:p w14:paraId="7BC9A2C7" w14:textId="794FA651" w:rsidR="007A2E59" w:rsidRPr="00D22EC3" w:rsidRDefault="007A2E59" w:rsidP="00D22EC3">
      <w:pPr>
        <w:autoSpaceDE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2EC3">
        <w:rPr>
          <w:rFonts w:ascii="Times New Roman" w:hAnsi="Times New Roman" w:cs="Times New Roman"/>
          <w:color w:val="000000"/>
          <w:sz w:val="24"/>
          <w:szCs w:val="24"/>
        </w:rPr>
        <w:t>Zespół Szkół im. Prymasa Tysiąclecia Kardynała Stefana Wyszyńskiego w Konecku</w:t>
      </w:r>
    </w:p>
    <w:p w14:paraId="0176B591" w14:textId="77777777" w:rsidR="007A2E59" w:rsidRPr="00D22EC3" w:rsidRDefault="007A2E59" w:rsidP="00D22EC3">
      <w:pPr>
        <w:autoSpaceDE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2EC3">
        <w:rPr>
          <w:rFonts w:ascii="Times New Roman" w:hAnsi="Times New Roman" w:cs="Times New Roman"/>
          <w:color w:val="000000"/>
          <w:sz w:val="24"/>
          <w:szCs w:val="24"/>
        </w:rPr>
        <w:t>ul. Włodzimierza Lubańskiego 15</w:t>
      </w:r>
    </w:p>
    <w:p w14:paraId="42202629" w14:textId="77777777" w:rsidR="007A2E59" w:rsidRPr="00D22EC3" w:rsidRDefault="007A2E59" w:rsidP="00D22EC3">
      <w:pPr>
        <w:autoSpaceDE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2EC3">
        <w:rPr>
          <w:rFonts w:ascii="Times New Roman" w:hAnsi="Times New Roman" w:cs="Times New Roman"/>
          <w:color w:val="000000"/>
          <w:sz w:val="24"/>
          <w:szCs w:val="24"/>
        </w:rPr>
        <w:t>87-702 Koneck</w:t>
      </w:r>
    </w:p>
    <w:p w14:paraId="6664CC5C" w14:textId="77777777" w:rsidR="007A2E59" w:rsidRPr="00D22EC3" w:rsidRDefault="007A2E59" w:rsidP="00D22EC3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color w:val="000000"/>
          <w:sz w:val="24"/>
          <w:szCs w:val="24"/>
        </w:rPr>
        <w:t xml:space="preserve">tel.: 054 272-20-19, fax: 054 272-20-19 </w:t>
      </w:r>
    </w:p>
    <w:p w14:paraId="46CF55C4" w14:textId="6B9D0766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2EC3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="007A2E59" w:rsidRPr="00D22EC3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zs.koneck@gmail.com</w:t>
        </w:r>
      </w:hyperlink>
      <w:r w:rsidR="007A2E59" w:rsidRPr="00D22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B1A1001" w14:textId="47C2D9C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strona www: </w:t>
      </w:r>
      <w:hyperlink r:id="rId7" w:history="1">
        <w:r w:rsidR="007A2E59" w:rsidRPr="00D22EC3">
          <w:rPr>
            <w:rStyle w:val="Hipercze"/>
            <w:rFonts w:ascii="Times New Roman" w:hAnsi="Times New Roman" w:cs="Times New Roman"/>
            <w:sz w:val="24"/>
            <w:szCs w:val="24"/>
          </w:rPr>
          <w:t>zs-koneck.edupage.org</w:t>
        </w:r>
      </w:hyperlink>
    </w:p>
    <w:p w14:paraId="51E4BAFF" w14:textId="2E67FFD7" w:rsidR="00EE5642" w:rsidRPr="00E9404A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E9404A">
        <w:rPr>
          <w:rFonts w:ascii="Times New Roman" w:hAnsi="Times New Roman" w:cs="Times New Roman"/>
          <w:sz w:val="24"/>
          <w:szCs w:val="24"/>
        </w:rPr>
        <w:t>godziny urzędowania: od pn. do pt. 8.00-1</w:t>
      </w:r>
      <w:r w:rsidR="00D22EC3" w:rsidRPr="00E9404A">
        <w:rPr>
          <w:rFonts w:ascii="Times New Roman" w:hAnsi="Times New Roman" w:cs="Times New Roman"/>
          <w:sz w:val="24"/>
          <w:szCs w:val="24"/>
        </w:rPr>
        <w:t>5</w:t>
      </w:r>
      <w:r w:rsidRPr="00E9404A">
        <w:rPr>
          <w:rFonts w:ascii="Times New Roman" w:hAnsi="Times New Roman" w:cs="Times New Roman"/>
          <w:sz w:val="24"/>
          <w:szCs w:val="24"/>
        </w:rPr>
        <w:t>.00</w:t>
      </w:r>
    </w:p>
    <w:p w14:paraId="4EE6B129" w14:textId="040CCD3C" w:rsidR="00EE5642" w:rsidRPr="00D22EC3" w:rsidRDefault="00EE5642" w:rsidP="00D22E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 xml:space="preserve">2. Adres strony internetowej, na której udostępniane będą zmiany i wyjaśnienia treści SWZ oraz inne dokumenty zamówienia bezpośrednio związane z postępowaniem </w:t>
      </w:r>
      <w:r w:rsidR="00D22EC3">
        <w:rPr>
          <w:rFonts w:ascii="Times New Roman" w:hAnsi="Times New Roman" w:cs="Times New Roman"/>
          <w:b/>
          <w:sz w:val="24"/>
          <w:szCs w:val="24"/>
        </w:rPr>
        <w:br/>
      </w:r>
      <w:r w:rsidRPr="00D22EC3">
        <w:rPr>
          <w:rFonts w:ascii="Times New Roman" w:hAnsi="Times New Roman" w:cs="Times New Roman"/>
          <w:b/>
          <w:sz w:val="24"/>
          <w:szCs w:val="24"/>
        </w:rPr>
        <w:t xml:space="preserve">o udzielenie zamówienia; </w:t>
      </w:r>
    </w:p>
    <w:p w14:paraId="03275AA6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2.1 Zmiany i wyjaśnienia treści SWZ oraz inne dokumenty zamówienia bezpośrednio związane</w:t>
      </w:r>
    </w:p>
    <w:p w14:paraId="17CD433C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z postępowaniem o udzielenie zamówienia będą udostępniane na stronie internetowej: </w:t>
      </w:r>
    </w:p>
    <w:p w14:paraId="38991FBA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https:/ezamowienia.gov.pl/</w:t>
      </w:r>
    </w:p>
    <w:p w14:paraId="656305A0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2.2 Wykonawca zamierzający wziąć udział w postępowaniu o udzielenie zamówienia publicznego</w:t>
      </w:r>
    </w:p>
    <w:p w14:paraId="22DBA9E9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musi posiadać konto podmiotu „Wykonawca” na Platformie e-Zamówienia.</w:t>
      </w:r>
    </w:p>
    <w:p w14:paraId="6CDCE3B4" w14:textId="72B55688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2.3. Szczegółowe informacje na temat zakładania kont podmiotów oraz zasady i warunki</w:t>
      </w:r>
      <w:r w:rsidR="00D22EC3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>korzystania z Platformy e-Zamówienia określa Regulamin Platformy e-Zamówienia,</w:t>
      </w:r>
      <w:r w:rsidR="00D22EC3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>dostępny na stronie internetowej https://ezamowienia.gov.pl. oraz informacje zamieszczone w</w:t>
      </w:r>
      <w:r w:rsidR="00D22EC3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zakładce  „Centrum Pomocy”. </w:t>
      </w:r>
    </w:p>
    <w:p w14:paraId="2F7642D2" w14:textId="77C6D293" w:rsidR="00D22EC3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2.4. Zamawiający będzie także zamieszczał odnośniki i linki do dokumentacji na stronie</w:t>
      </w:r>
      <w:r w:rsidR="00D22EC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D22EC3" w:rsidRPr="00510D06">
          <w:rPr>
            <w:rStyle w:val="Hipercze"/>
            <w:rFonts w:ascii="Times New Roman" w:hAnsi="Times New Roman" w:cs="Times New Roman"/>
            <w:sz w:val="24"/>
            <w:szCs w:val="24"/>
          </w:rPr>
          <w:t>https://zskoneck.e-bip.eu/index.php?id=507</w:t>
        </w:r>
      </w:hyperlink>
    </w:p>
    <w:p w14:paraId="65DCDBD5" w14:textId="23100C58" w:rsidR="00EE5642" w:rsidRPr="00D22EC3" w:rsidRDefault="00EE5642" w:rsidP="00D22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II. TRYB UDZIELENIA ZAMÓWIENIA</w:t>
      </w:r>
    </w:p>
    <w:p w14:paraId="4204C967" w14:textId="09175BEA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1.</w:t>
      </w:r>
      <w:r w:rsidRPr="00D22EC3">
        <w:rPr>
          <w:rFonts w:ascii="Times New Roman" w:hAnsi="Times New Roman" w:cs="Times New Roman"/>
          <w:sz w:val="24"/>
          <w:szCs w:val="24"/>
        </w:rPr>
        <w:t xml:space="preserve"> Postępowanie o udzielenie zamówienia prowadzone jest w trybie podstawowym, na podstawie art. 275 pkt 1 ustawy z dnia 11 września 2019 roku Prawo zamówień publicznych (Dz. U. z 2021 r., poz. 1129 ze zmianami), zwaną dalej: „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”.</w:t>
      </w:r>
    </w:p>
    <w:p w14:paraId="059A1A65" w14:textId="25DCA94D" w:rsidR="00EA15D3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nie przewiduje wyboru najkorzystniejszej oferty z możliwością prowadzenia negocjacji.</w:t>
      </w:r>
    </w:p>
    <w:p w14:paraId="03F33C55" w14:textId="1C978816" w:rsidR="00EE5642" w:rsidRPr="00D22EC3" w:rsidRDefault="00EE5642" w:rsidP="00D22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III. OPIS PRZEDMIOTU ZAMÓWIENIA</w:t>
      </w:r>
    </w:p>
    <w:p w14:paraId="47969A80" w14:textId="59B4B228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1.</w:t>
      </w:r>
      <w:r w:rsidRPr="00D22EC3">
        <w:rPr>
          <w:rFonts w:ascii="Times New Roman" w:hAnsi="Times New Roman" w:cs="Times New Roman"/>
          <w:sz w:val="24"/>
          <w:szCs w:val="24"/>
        </w:rPr>
        <w:t xml:space="preserve"> Przedmiotem zamówienia jest dostawa oleju opałowego do celów grzewczych w ilości szacunkowej </w:t>
      </w:r>
      <w:r w:rsidR="00EA15D3" w:rsidRPr="00D22EC3">
        <w:rPr>
          <w:rFonts w:ascii="Times New Roman" w:hAnsi="Times New Roman" w:cs="Times New Roman"/>
          <w:b/>
          <w:sz w:val="24"/>
          <w:szCs w:val="24"/>
        </w:rPr>
        <w:t xml:space="preserve">około </w:t>
      </w:r>
      <w:r w:rsidR="00D22EC3" w:rsidRPr="00D22EC3">
        <w:rPr>
          <w:rFonts w:ascii="Times New Roman" w:hAnsi="Times New Roman" w:cs="Times New Roman"/>
          <w:b/>
          <w:sz w:val="24"/>
          <w:szCs w:val="24"/>
        </w:rPr>
        <w:t>50 000</w:t>
      </w:r>
      <w:r w:rsidR="00EA15D3" w:rsidRPr="00D22EC3">
        <w:rPr>
          <w:rFonts w:ascii="Times New Roman" w:hAnsi="Times New Roman" w:cs="Times New Roman"/>
          <w:b/>
          <w:sz w:val="24"/>
          <w:szCs w:val="24"/>
        </w:rPr>
        <w:t xml:space="preserve"> litrów  w  2024 roku</w:t>
      </w:r>
      <w:r w:rsidRPr="00D22EC3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Pr="00D22EC3">
        <w:rPr>
          <w:rFonts w:ascii="Times New Roman" w:hAnsi="Times New Roman" w:cs="Times New Roman"/>
          <w:sz w:val="24"/>
          <w:szCs w:val="24"/>
        </w:rPr>
        <w:t xml:space="preserve"> </w:t>
      </w:r>
      <w:r w:rsidR="00D22EC3" w:rsidRPr="00D22E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Zespół Szkół im. Prymasa Tysiąclecia Kardynała Stefana Wyszyńskiego w Konecku </w:t>
      </w:r>
      <w:r w:rsidRPr="00D22EC3">
        <w:rPr>
          <w:rFonts w:ascii="Times New Roman" w:hAnsi="Times New Roman" w:cs="Times New Roman"/>
          <w:sz w:val="24"/>
          <w:szCs w:val="24"/>
        </w:rPr>
        <w:t>zgodnie  z zamówieniami</w:t>
      </w:r>
      <w:r w:rsidR="00D22EC3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>Zamawiającego.</w:t>
      </w:r>
    </w:p>
    <w:p w14:paraId="162A097D" w14:textId="249C3BC1" w:rsidR="00EE5642" w:rsidRPr="00E9404A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D22EC3">
        <w:rPr>
          <w:rFonts w:ascii="Times New Roman" w:hAnsi="Times New Roman" w:cs="Times New Roman"/>
          <w:b/>
          <w:sz w:val="24"/>
          <w:szCs w:val="24"/>
        </w:rPr>
        <w:t>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</w:t>
      </w:r>
      <w:r w:rsidRPr="00E9404A">
        <w:rPr>
          <w:rFonts w:ascii="Times New Roman" w:hAnsi="Times New Roman" w:cs="Times New Roman"/>
          <w:sz w:val="24"/>
          <w:szCs w:val="24"/>
        </w:rPr>
        <w:t xml:space="preserve">Zamawiający zastrzega możliwość zmiany ilości dostarczanego oleju, w stosunku do ilości określonych w punkcie 1, z uwagi na uwarunkowania pogodowo – atmosferyczne bądź </w:t>
      </w:r>
      <w:r w:rsidR="00D22EC3" w:rsidRPr="00E9404A">
        <w:rPr>
          <w:rFonts w:ascii="Times New Roman" w:hAnsi="Times New Roman" w:cs="Times New Roman"/>
          <w:sz w:val="24"/>
          <w:szCs w:val="24"/>
        </w:rPr>
        <w:br/>
      </w:r>
      <w:r w:rsidRPr="00E9404A">
        <w:rPr>
          <w:rFonts w:ascii="Times New Roman" w:hAnsi="Times New Roman" w:cs="Times New Roman"/>
          <w:sz w:val="24"/>
          <w:szCs w:val="24"/>
        </w:rPr>
        <w:t>w wyniku innych czynników mających wpływ na zapotrzebowanie Zamawiającego w zakresie ilości dostaw oleju. W takim przypadku Wykonawcy nie przysługują wobec Zamawiającego roszczenia odszkodowawcze z tytułu zmiany zamówienia. Rozliczenie za dostawy będzie dokonywane zgodnie z rzeczywistą ilością dostarczonego oleju.</w:t>
      </w:r>
    </w:p>
    <w:p w14:paraId="65BAB276" w14:textId="77777777" w:rsidR="00BE05B5" w:rsidRPr="00D22EC3" w:rsidRDefault="00EE5642" w:rsidP="00D22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3.</w:t>
      </w:r>
      <w:r w:rsidR="00BE05B5" w:rsidRPr="00D22EC3">
        <w:rPr>
          <w:rFonts w:ascii="Times New Roman" w:hAnsi="Times New Roman" w:cs="Times New Roman"/>
          <w:sz w:val="24"/>
          <w:szCs w:val="24"/>
        </w:rPr>
        <w:t xml:space="preserve"> Olej opałowy lekki musi być zgodny z polskimi normami oraz Rozporządzeniem Ministra Energii z dnia 1 grudnia 2016 r. w sprawie wymagań jakościowych dotyczących zawartości siarki dla olejów oraz rodzajów instalacji i warunków, w których będą stosowane ciężkie oleje opałowe (Dz. U z 2016 poz. 2008), Rozporządzeniem Ministra Energii z dnia 1 marca 2017 r. w sprawie metod badania jakości lekkiego oleju opałowego, ciężkiego oleju opałowego oraz oleju do silników statków żeglugi śródlądowej (tj.: Dz.U. z 2017r. poz. 584), Rozporządzeniem Ministra Finansów z dnia 11 września 2019 r. w sprawie znakowania i barwienia wyrobów energetycznych (Dz. U. poz. 1822). ustawy z dnia 10 kwietnia 1997r. Prawo energetyczne (</w:t>
      </w:r>
      <w:proofErr w:type="spellStart"/>
      <w:r w:rsidR="00BE05B5" w:rsidRPr="00D22EC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E05B5" w:rsidRPr="00D22EC3">
        <w:rPr>
          <w:rFonts w:ascii="Times New Roman" w:hAnsi="Times New Roman" w:cs="Times New Roman"/>
          <w:sz w:val="24"/>
          <w:szCs w:val="24"/>
        </w:rPr>
        <w:t>. Dz.U. 2021 poz. 716).</w:t>
      </w:r>
    </w:p>
    <w:p w14:paraId="465D3F98" w14:textId="77777777" w:rsidR="00EE5642" w:rsidRPr="00D22EC3" w:rsidRDefault="00BE05B5" w:rsidP="00D22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Wymagania dotyczące przedmiotu zamówienia:</w:t>
      </w:r>
    </w:p>
    <w:tbl>
      <w:tblPr>
        <w:tblW w:w="9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735"/>
        <w:gridCol w:w="1401"/>
        <w:gridCol w:w="794"/>
        <w:gridCol w:w="900"/>
        <w:gridCol w:w="1744"/>
      </w:tblGrid>
      <w:tr w:rsidR="00E9404A" w:rsidRPr="00E9404A" w14:paraId="070E3EC8" w14:textId="77777777" w:rsidTr="00BE05B5">
        <w:trPr>
          <w:trHeight w:val="135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025D8530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Parametr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58CB232E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Jednostka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04118404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Zakres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2F0251F0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Metoda badań</w:t>
            </w:r>
          </w:p>
        </w:tc>
      </w:tr>
      <w:tr w:rsidR="00E9404A" w:rsidRPr="00E9404A" w14:paraId="0B0F487A" w14:textId="77777777" w:rsidTr="00BE05B5">
        <w:trPr>
          <w:trHeight w:val="13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88B22EC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CC78E47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2EAA0BC4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4C922D1A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max.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D9228D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9404A" w:rsidRPr="00E9404A" w14:paraId="61213CDC" w14:textId="77777777" w:rsidTr="00BE05B5">
        <w:trPr>
          <w:trHeight w:val="13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645C2E36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Gęstość w temp. 15 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F65A8CE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kg/m³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A09C2D9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2384DAC5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3AC98C89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PN-EN ISO 12185</w:t>
            </w: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  <w:t>PN-EN ISO 3675</w:t>
            </w:r>
          </w:p>
        </w:tc>
      </w:tr>
      <w:tr w:rsidR="00E9404A" w:rsidRPr="00E9404A" w14:paraId="2D5D4AF0" w14:textId="77777777" w:rsidTr="00BE05B5">
        <w:trPr>
          <w:trHeight w:val="13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53289CA3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​Wartość opałowa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580DF573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​MJ/kg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2A8E2D9F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2B78F55E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5A69F15C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​PN-C-04062</w:t>
            </w:r>
          </w:p>
        </w:tc>
      </w:tr>
      <w:tr w:rsidR="00E9404A" w:rsidRPr="00E9404A" w14:paraId="62601FDE" w14:textId="77777777" w:rsidTr="00BE05B5">
        <w:trPr>
          <w:trHeight w:val="13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6F109DF8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​Temperatura zapłonu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6B89298E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080C0D2C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516209B4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391B2B7D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PN-EN ISO 2719</w:t>
            </w:r>
          </w:p>
        </w:tc>
      </w:tr>
      <w:tr w:rsidR="00E9404A" w:rsidRPr="00E9404A" w14:paraId="50E2D85A" w14:textId="77777777" w:rsidTr="00BE05B5">
        <w:trPr>
          <w:trHeight w:val="50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1CB3701A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​​Lepkość kinematyczna w temp. 20 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2AE050DD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mm²/s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7A8B09B2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42FFE295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6DA43DC6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PN-EN ISO 3104</w:t>
            </w:r>
          </w:p>
        </w:tc>
      </w:tr>
      <w:tr w:rsidR="00E9404A" w:rsidRPr="00E9404A" w14:paraId="6F184518" w14:textId="77777777" w:rsidTr="00BE05B5">
        <w:trPr>
          <w:trHeight w:val="25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2992E59D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​Skład frakcyjny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037F879D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4E8241C4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7621CABA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096B2933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​PN-EN ISO 3405</w:t>
            </w:r>
          </w:p>
        </w:tc>
      </w:tr>
      <w:tr w:rsidR="00E9404A" w:rsidRPr="00E9404A" w14:paraId="56A9F6FF" w14:textId="77777777" w:rsidTr="00BE05B5">
        <w:trPr>
          <w:trHeight w:val="2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111F9312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​-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0359DC01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​do temp. 250 °C destyluje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2959CA43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​%(V/V)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74B13325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4D04053B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498CC4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9404A" w:rsidRPr="00E9404A" w14:paraId="27546E25" w14:textId="77777777" w:rsidTr="00BE05B5">
        <w:trPr>
          <w:trHeight w:val="2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51756C87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20D1535B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​do temp. 350 °C destyluje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19779B82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​%(V/V)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1C958EB7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3090B6B5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BE0862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9404A" w:rsidRPr="00E9404A" w14:paraId="64F49F93" w14:textId="77777777" w:rsidTr="00BE05B5">
        <w:trPr>
          <w:trHeight w:val="49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6D125369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​Temperatura płynięcia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7316D868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​​°C​​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4E78F1F6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10E73EAA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125BC080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​PN-EN ISO 3016​</w:t>
            </w:r>
          </w:p>
        </w:tc>
      </w:tr>
      <w:tr w:rsidR="00E9404A" w:rsidRPr="00E9404A" w14:paraId="479BF4B8" w14:textId="77777777" w:rsidTr="00BE05B5">
        <w:trPr>
          <w:trHeight w:val="50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179AC9A2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Temperatura mętnienia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28360FAA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​​°C​​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D03AEFF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</w:t>
            </w: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pl-PL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515D35FE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7FED2471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PN-EN ISO 3015​​​</w:t>
            </w:r>
          </w:p>
        </w:tc>
      </w:tr>
      <w:tr w:rsidR="00E9404A" w:rsidRPr="00E9404A" w14:paraId="6C25CE9C" w14:textId="77777777" w:rsidTr="00BE05B5">
        <w:trPr>
          <w:trHeight w:val="50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4507FF73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​Pozostałość po koksowaniu w 10% pozostałości destylacyjnej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5EDFB8FD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​%(m/m)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47C8B66C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7A0B3861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1B7ED7B4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​PN-EN ISO 10370</w:t>
            </w:r>
          </w:p>
        </w:tc>
      </w:tr>
      <w:tr w:rsidR="00E9404A" w:rsidRPr="00E9404A" w14:paraId="599EC419" w14:textId="77777777" w:rsidTr="00BE05B5">
        <w:trPr>
          <w:trHeight w:val="1016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017415AF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​Zawartość siarki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5D709A56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​​%(m/m)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43DDC530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2DE28F9D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67AC5752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​PN-EN ISO 8754</w:t>
            </w: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  <w:t>PN-EN ISO 14596</w:t>
            </w:r>
          </w:p>
        </w:tc>
      </w:tr>
      <w:tr w:rsidR="00E9404A" w:rsidRPr="00E9404A" w14:paraId="55C6413E" w14:textId="77777777" w:rsidTr="00BE05B5">
        <w:trPr>
          <w:trHeight w:val="49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AD5CEB8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​Zawartość wody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768484E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​mg/kg​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6AA9B8C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4A1E2113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00E7C03B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PN-EN ISO 12937</w:t>
            </w:r>
          </w:p>
        </w:tc>
      </w:tr>
      <w:tr w:rsidR="00E9404A" w:rsidRPr="00E9404A" w14:paraId="30C96C67" w14:textId="77777777" w:rsidTr="00BE05B5">
        <w:trPr>
          <w:trHeight w:val="25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1C1CF00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​​Zawartość zanieczyszczeń stałych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732F1262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​​mg/kg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6FE11C34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2A03F898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7564A2E0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PN-EN 12662</w:t>
            </w:r>
          </w:p>
        </w:tc>
      </w:tr>
      <w:tr w:rsidR="00E9404A" w:rsidRPr="00E9404A" w14:paraId="457B9149" w14:textId="77777777" w:rsidTr="00BE05B5">
        <w:trPr>
          <w:trHeight w:val="50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A507D2A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​​Pozostałość po spopieleniu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CDE949E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​​%(m/m)​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41F83B81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6B0F8FFD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4F13CBBA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​​PN-EN ISO 6245</w:t>
            </w:r>
          </w:p>
        </w:tc>
      </w:tr>
      <w:tr w:rsidR="00E9404A" w:rsidRPr="00E9404A" w14:paraId="202D4DC8" w14:textId="77777777" w:rsidTr="00BE05B5">
        <w:trPr>
          <w:trHeight w:val="50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0817AE2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​​Smarność, skorygowana średnica śladu zużycia (WSI,4) w temp. 60°C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7253F003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192BA0F9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9CB29EE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42144F26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PN-EN ISO 12156-1</w:t>
            </w:r>
          </w:p>
        </w:tc>
      </w:tr>
      <w:tr w:rsidR="00E9404A" w:rsidRPr="00E9404A" w14:paraId="15C9A97E" w14:textId="77777777" w:rsidTr="00BE05B5">
        <w:trPr>
          <w:trHeight w:val="25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050DB77E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​Stabilność oksydacyjna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7A451B56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​​g/m³​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4836A5C8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7382C717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7B1CAA99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PN-ISO 12205</w:t>
            </w:r>
          </w:p>
        </w:tc>
      </w:tr>
      <w:tr w:rsidR="00E9404A" w:rsidRPr="00E9404A" w14:paraId="4B69053F" w14:textId="77777777" w:rsidTr="00BE05B5">
        <w:trPr>
          <w:trHeight w:val="1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74780EA0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Barwa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CD617BF" w14:textId="77777777" w:rsidR="00EE5642" w:rsidRPr="00DB13BC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DB1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7C59CB88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1BE215BF" w14:textId="77777777" w:rsidR="00EE5642" w:rsidRPr="00E9404A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wzrokowo</w:t>
            </w:r>
          </w:p>
        </w:tc>
      </w:tr>
      <w:tr w:rsidR="00EE5642" w:rsidRPr="00D22EC3" w14:paraId="39F92507" w14:textId="77777777" w:rsidTr="00BE05B5">
        <w:trPr>
          <w:trHeight w:val="13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16FB18F5" w14:textId="77777777" w:rsidR="00EE5642" w:rsidRPr="00D22EC3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7D58CAA" w14:textId="0A26A77E" w:rsidR="00EE5642" w:rsidRPr="00E9404A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E9404A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E9404A">
        <w:rPr>
          <w:rFonts w:ascii="Times New Roman" w:hAnsi="Times New Roman" w:cs="Times New Roman"/>
          <w:sz w:val="24"/>
          <w:szCs w:val="24"/>
        </w:rPr>
        <w:t xml:space="preserve"> Przedmiot zamówienia obejmuje załadunek, transport do miejsca przeznaczenia</w:t>
      </w:r>
      <w:r w:rsidR="00D537E9" w:rsidRPr="00E9404A">
        <w:rPr>
          <w:rFonts w:ascii="Times New Roman" w:hAnsi="Times New Roman" w:cs="Times New Roman"/>
          <w:sz w:val="24"/>
          <w:szCs w:val="24"/>
        </w:rPr>
        <w:t>,</w:t>
      </w:r>
      <w:r w:rsidRPr="00E9404A">
        <w:rPr>
          <w:rFonts w:ascii="Times New Roman" w:hAnsi="Times New Roman" w:cs="Times New Roman"/>
          <w:sz w:val="24"/>
          <w:szCs w:val="24"/>
        </w:rPr>
        <w:t xml:space="preserve"> tj. zbiorników w </w:t>
      </w:r>
      <w:r w:rsidR="00D537E9" w:rsidRPr="00E9404A">
        <w:rPr>
          <w:rFonts w:ascii="Times New Roman" w:hAnsi="Times New Roman" w:cs="Times New Roman"/>
          <w:sz w:val="24"/>
          <w:szCs w:val="24"/>
        </w:rPr>
        <w:t>kotłowni</w:t>
      </w:r>
      <w:r w:rsidR="00DB13BC" w:rsidRPr="00E9404A">
        <w:rPr>
          <w:rFonts w:ascii="Times New Roman" w:hAnsi="Times New Roman" w:cs="Times New Roman"/>
          <w:sz w:val="24"/>
          <w:szCs w:val="24"/>
        </w:rPr>
        <w:t xml:space="preserve"> Zespołu Szkół w Konecku, posiadając</w:t>
      </w:r>
      <w:r w:rsidR="00D537E9" w:rsidRPr="00E9404A">
        <w:rPr>
          <w:rFonts w:ascii="Times New Roman" w:hAnsi="Times New Roman" w:cs="Times New Roman"/>
          <w:sz w:val="24"/>
          <w:szCs w:val="24"/>
        </w:rPr>
        <w:t>ej</w:t>
      </w:r>
      <w:r w:rsidR="00DB13BC" w:rsidRPr="00E9404A">
        <w:rPr>
          <w:rFonts w:ascii="Times New Roman" w:hAnsi="Times New Roman" w:cs="Times New Roman"/>
          <w:sz w:val="24"/>
          <w:szCs w:val="24"/>
        </w:rPr>
        <w:t xml:space="preserve"> </w:t>
      </w:r>
      <w:r w:rsidR="00E9404A" w:rsidRPr="00E9404A">
        <w:rPr>
          <w:rFonts w:ascii="Times New Roman" w:hAnsi="Times New Roman" w:cs="Times New Roman"/>
          <w:sz w:val="24"/>
          <w:szCs w:val="24"/>
        </w:rPr>
        <w:t>pięć</w:t>
      </w:r>
      <w:r w:rsidR="00DB13BC" w:rsidRPr="00E9404A">
        <w:rPr>
          <w:rFonts w:ascii="Times New Roman" w:hAnsi="Times New Roman" w:cs="Times New Roman"/>
          <w:sz w:val="24"/>
          <w:szCs w:val="24"/>
        </w:rPr>
        <w:t xml:space="preserve"> zbiornik</w:t>
      </w:r>
      <w:r w:rsidR="00E9404A" w:rsidRPr="00E9404A">
        <w:rPr>
          <w:rFonts w:ascii="Times New Roman" w:hAnsi="Times New Roman" w:cs="Times New Roman"/>
          <w:sz w:val="24"/>
          <w:szCs w:val="24"/>
        </w:rPr>
        <w:t>ów</w:t>
      </w:r>
      <w:r w:rsidR="00DB13BC" w:rsidRPr="00E9404A">
        <w:rPr>
          <w:rFonts w:ascii="Times New Roman" w:hAnsi="Times New Roman" w:cs="Times New Roman"/>
          <w:sz w:val="24"/>
          <w:szCs w:val="24"/>
        </w:rPr>
        <w:t xml:space="preserve"> o łącznej pojemności </w:t>
      </w:r>
      <w:r w:rsidR="00DB13BC" w:rsidRPr="00E9404A">
        <w:rPr>
          <w:rFonts w:ascii="Times New Roman" w:hAnsi="Times New Roman" w:cs="Times New Roman"/>
          <w:b/>
          <w:sz w:val="24"/>
          <w:szCs w:val="24"/>
        </w:rPr>
        <w:t>9.250</w:t>
      </w:r>
      <w:r w:rsidR="00DB13BC" w:rsidRPr="00E9404A">
        <w:rPr>
          <w:rFonts w:ascii="Times New Roman" w:hAnsi="Times New Roman" w:cs="Times New Roman"/>
          <w:sz w:val="24"/>
          <w:szCs w:val="24"/>
        </w:rPr>
        <w:t xml:space="preserve"> litrów</w:t>
      </w:r>
      <w:r w:rsidRPr="00E9404A">
        <w:rPr>
          <w:rFonts w:ascii="Times New Roman" w:hAnsi="Times New Roman" w:cs="Times New Roman"/>
          <w:sz w:val="24"/>
          <w:szCs w:val="24"/>
        </w:rPr>
        <w:t>. Dostawy oleju będą realizowane sukcesywnie etapami w terminach i</w:t>
      </w:r>
      <w:r w:rsidR="00DB13BC" w:rsidRPr="00E9404A">
        <w:rPr>
          <w:rFonts w:ascii="Times New Roman" w:hAnsi="Times New Roman" w:cs="Times New Roman"/>
          <w:sz w:val="24"/>
          <w:szCs w:val="24"/>
        </w:rPr>
        <w:t xml:space="preserve"> </w:t>
      </w:r>
      <w:r w:rsidRPr="00E9404A">
        <w:rPr>
          <w:rFonts w:ascii="Times New Roman" w:hAnsi="Times New Roman" w:cs="Times New Roman"/>
          <w:sz w:val="24"/>
          <w:szCs w:val="24"/>
        </w:rPr>
        <w:t>ilościach wskazanych przez Zamawiającego. Jednorazowe zam</w:t>
      </w:r>
      <w:r w:rsidR="00BE05B5" w:rsidRPr="00E9404A">
        <w:rPr>
          <w:rFonts w:ascii="Times New Roman" w:hAnsi="Times New Roman" w:cs="Times New Roman"/>
          <w:sz w:val="24"/>
          <w:szCs w:val="24"/>
        </w:rPr>
        <w:t>ówienie obejmuje maksymalnie do</w:t>
      </w:r>
      <w:r w:rsidR="00DB13BC" w:rsidRPr="00E9404A">
        <w:rPr>
          <w:rFonts w:ascii="Times New Roman" w:hAnsi="Times New Roman" w:cs="Times New Roman"/>
          <w:sz w:val="24"/>
          <w:szCs w:val="24"/>
        </w:rPr>
        <w:t xml:space="preserve"> </w:t>
      </w:r>
      <w:r w:rsidRPr="00E9404A">
        <w:rPr>
          <w:rFonts w:ascii="Times New Roman" w:hAnsi="Times New Roman" w:cs="Times New Roman"/>
          <w:sz w:val="24"/>
          <w:szCs w:val="24"/>
        </w:rPr>
        <w:t>1</w:t>
      </w:r>
      <w:r w:rsidR="00DB13BC" w:rsidRPr="00E9404A">
        <w:rPr>
          <w:rFonts w:ascii="Times New Roman" w:hAnsi="Times New Roman" w:cs="Times New Roman"/>
          <w:sz w:val="24"/>
          <w:szCs w:val="24"/>
        </w:rPr>
        <w:t>0</w:t>
      </w:r>
      <w:r w:rsidRPr="00E9404A">
        <w:rPr>
          <w:rFonts w:ascii="Times New Roman" w:hAnsi="Times New Roman" w:cs="Times New Roman"/>
          <w:sz w:val="24"/>
          <w:szCs w:val="24"/>
        </w:rPr>
        <w:t> 000 l.</w:t>
      </w:r>
    </w:p>
    <w:p w14:paraId="36EAC0E8" w14:textId="221BE078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5.</w:t>
      </w:r>
      <w:r w:rsidRPr="00D22EC3">
        <w:rPr>
          <w:rFonts w:ascii="Times New Roman" w:hAnsi="Times New Roman" w:cs="Times New Roman"/>
          <w:sz w:val="24"/>
          <w:szCs w:val="24"/>
        </w:rPr>
        <w:t xml:space="preserve"> Dostawa musi być realizowana przy użyciu specjalistycznego sprzętu i cystern przeznaczonych do przewozu oleju opałowego, posiadających odpowiednie atestowane mierniki przepływowe paliwa i wyposażonych w niezbędne urządzenia do bezproblemowego przepompowania oleju do zbiorników. </w:t>
      </w:r>
    </w:p>
    <w:p w14:paraId="3A67027F" w14:textId="227F149E" w:rsidR="00EE5642" w:rsidRPr="00E9404A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E9404A">
        <w:rPr>
          <w:rFonts w:ascii="Times New Roman" w:hAnsi="Times New Roman" w:cs="Times New Roman"/>
          <w:b/>
          <w:sz w:val="24"/>
          <w:szCs w:val="24"/>
        </w:rPr>
        <w:t>6.</w:t>
      </w:r>
      <w:r w:rsidRPr="00E9404A">
        <w:rPr>
          <w:rFonts w:ascii="Times New Roman" w:hAnsi="Times New Roman" w:cs="Times New Roman"/>
          <w:sz w:val="24"/>
          <w:szCs w:val="24"/>
        </w:rPr>
        <w:t xml:space="preserve"> Warunki wykonania zamówienia określa również Wzór umowy – stanowiący Załącznik nr 4 do SWZ. </w:t>
      </w:r>
    </w:p>
    <w:p w14:paraId="1CD78CEB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7.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nie dopuszcza składania ofert wariantowych. </w:t>
      </w:r>
    </w:p>
    <w:p w14:paraId="1445D17D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8.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nie dopuszcza składanie ofert częściowych. </w:t>
      </w:r>
    </w:p>
    <w:p w14:paraId="55827223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9.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nie przewiduje przeprowadzenia aukcji elektronicznej.</w:t>
      </w:r>
    </w:p>
    <w:p w14:paraId="08619EBB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10.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nie przewiduje udzielenia zamówień, o których mowa w art. 214 ust.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.</w:t>
      </w:r>
    </w:p>
    <w:p w14:paraId="4933849D" w14:textId="328047EB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11.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nie przewiduje konieczności przeprowadzenia przez Wykonawcę wizji lokalnej lub sprawdzenia przez niego dokumentów niezbędnych do realizacji zamówienia, o których mowa w art. 131 ust. 2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.</w:t>
      </w:r>
    </w:p>
    <w:p w14:paraId="5873595E" w14:textId="6EDE2A15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nie przewiduje rozliczenia w walutach obcych</w:t>
      </w:r>
      <w:r w:rsidR="00DB13BC">
        <w:rPr>
          <w:rFonts w:ascii="Times New Roman" w:hAnsi="Times New Roman" w:cs="Times New Roman"/>
          <w:sz w:val="24"/>
          <w:szCs w:val="24"/>
        </w:rPr>
        <w:t>.</w:t>
      </w:r>
    </w:p>
    <w:p w14:paraId="5C385F49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13.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Wykonawca może złożyć tylko jedną ofertę. </w:t>
      </w:r>
    </w:p>
    <w:p w14:paraId="2089D142" w14:textId="77777777" w:rsidR="00DB13BC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14.</w:t>
      </w:r>
      <w:r w:rsidRPr="00D22EC3">
        <w:rPr>
          <w:rFonts w:ascii="Times New Roman" w:hAnsi="Times New Roman" w:cs="Times New Roman"/>
          <w:sz w:val="24"/>
          <w:szCs w:val="24"/>
        </w:rPr>
        <w:t xml:space="preserve"> Oznaczenie przedmiotu zamówienia wg Wspólnego Słownika Zamówień </w:t>
      </w:r>
    </w:p>
    <w:p w14:paraId="3E73781B" w14:textId="6ED38A28" w:rsidR="00DB13BC" w:rsidRPr="00DB13BC" w:rsidRDefault="00EE5642" w:rsidP="00D22E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3BC">
        <w:rPr>
          <w:rFonts w:ascii="Times New Roman" w:hAnsi="Times New Roman" w:cs="Times New Roman"/>
          <w:b/>
          <w:bCs/>
          <w:sz w:val="24"/>
          <w:szCs w:val="24"/>
        </w:rPr>
        <w:t>CPV: 09135100 – 5 Olej opałowy.</w:t>
      </w:r>
    </w:p>
    <w:p w14:paraId="575533B6" w14:textId="44682561" w:rsidR="00EE5642" w:rsidRPr="00D22EC3" w:rsidRDefault="00EE5642" w:rsidP="00DB13B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IV. TERMIN WYKONANIA ZAMÓWIENIA</w:t>
      </w:r>
    </w:p>
    <w:p w14:paraId="75495B63" w14:textId="453DAC84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Wykonawca zobowiązany jest wykonywać przedmiot zamówienia poprzez sukcesywne dostawy</w:t>
      </w:r>
      <w:r w:rsidR="00DB13BC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>oleju według potrzeb Zamawia</w:t>
      </w:r>
      <w:r w:rsidR="00066CC8" w:rsidRPr="00D22EC3">
        <w:rPr>
          <w:rFonts w:ascii="Times New Roman" w:hAnsi="Times New Roman" w:cs="Times New Roman"/>
          <w:sz w:val="24"/>
          <w:szCs w:val="24"/>
        </w:rPr>
        <w:t xml:space="preserve">jącego, od dnia </w:t>
      </w:r>
      <w:r w:rsidR="00BE05B5" w:rsidRPr="00D22EC3">
        <w:rPr>
          <w:rFonts w:ascii="Times New Roman" w:hAnsi="Times New Roman" w:cs="Times New Roman"/>
          <w:sz w:val="24"/>
          <w:szCs w:val="24"/>
        </w:rPr>
        <w:t xml:space="preserve">podpisania umowy do dnia </w:t>
      </w:r>
      <w:r w:rsidR="00583D3E">
        <w:rPr>
          <w:rFonts w:ascii="Times New Roman" w:hAnsi="Times New Roman" w:cs="Times New Roman"/>
          <w:sz w:val="24"/>
          <w:szCs w:val="24"/>
        </w:rPr>
        <w:br/>
      </w:r>
      <w:r w:rsidR="00BE05B5" w:rsidRPr="00583D3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B13BC" w:rsidRPr="00583D3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E05B5" w:rsidRPr="00583D3E">
        <w:rPr>
          <w:rFonts w:ascii="Times New Roman" w:hAnsi="Times New Roman" w:cs="Times New Roman"/>
          <w:b/>
          <w:bCs/>
          <w:sz w:val="24"/>
          <w:szCs w:val="24"/>
        </w:rPr>
        <w:t>.12.2024</w:t>
      </w:r>
      <w:r w:rsidRPr="00583D3E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D22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3CB3F" w14:textId="34F95E9F" w:rsidR="00EE5642" w:rsidRPr="00D22EC3" w:rsidRDefault="00EE5642" w:rsidP="00DB13B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V. INFORMACJA O PRZEDMIOTOWYCH ŚRODKACH DOWODOWYCH.</w:t>
      </w:r>
    </w:p>
    <w:p w14:paraId="35D8E11E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nie wymaga złożenia przedmiotowych środków dowodowych. </w:t>
      </w:r>
    </w:p>
    <w:p w14:paraId="5C40FC56" w14:textId="77777777" w:rsidR="00BE05B5" w:rsidRPr="00D22EC3" w:rsidRDefault="00BE05B5" w:rsidP="00D22E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D512C" w14:textId="5DAFC716" w:rsidR="00EE5642" w:rsidRPr="00D22EC3" w:rsidRDefault="00EE5642" w:rsidP="00DB13B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VI. PODSTAWY WYKLUCZENIA</w:t>
      </w:r>
    </w:p>
    <w:p w14:paraId="33BFEE56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 postępowania o udzielenie zamówienia wyklucza się z zastrzeżeniem art. 110 ust. 2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5271B8D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Wykonawcę:</w:t>
      </w:r>
    </w:p>
    <w:p w14:paraId="01125BC0" w14:textId="77777777" w:rsidR="00DB13BC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1) będącego osobą fizyczną, którego prawomocnie skazano za przestępstwo:</w:t>
      </w:r>
    </w:p>
    <w:p w14:paraId="0A6483F5" w14:textId="4D270D18" w:rsidR="00DB13BC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a) udziału w zorganizowanej grupie przestępczej albo związku mającym na celu popełnienie przestępstwa lub przestępstwa skarbowego, o którym mowa w art. 258 Kodeksu karnego,</w:t>
      </w:r>
    </w:p>
    <w:p w14:paraId="4CADEA6E" w14:textId="77777777" w:rsidR="00DB13BC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lastRenderedPageBreak/>
        <w:t>b) handlu ludźmi, o którym mowa w art. 189a Kodeksu karnego,</w:t>
      </w:r>
    </w:p>
    <w:p w14:paraId="14819EA1" w14:textId="77777777" w:rsidR="00DB13BC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c) o którym mowa w art. 228–230a, art. 250a Kodeksu karnego lub w art. 46 lub art. 48 ustawy z dnia 25 czerwca 2010 r. o sporcie,</w:t>
      </w:r>
    </w:p>
    <w:p w14:paraId="23124DD6" w14:textId="1E63527B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d) 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1FC850C4" w14:textId="635FF094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e) o charakterze terrorystycznym, o którym mowa w art. 115 §20 Kodeksu karnego, lub mające na celu popełnienie tego przestępstwa,</w:t>
      </w:r>
    </w:p>
    <w:p w14:paraId="55615385" w14:textId="6B071E70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f) powierzenia wykonywania pracy małoletniemu cudzoziemcowi, o którym mowa w art. 9 ust. 2 ustawy z dnia 15 czerwca 2012 r. o skutkach powierzania wykonywania pracy cudzoziemcom przebywającym wbrew przepisom na terytorium Rzeczypospolitej Polskiej (Dz.U. poz.769),</w:t>
      </w:r>
    </w:p>
    <w:p w14:paraId="784BBE0D" w14:textId="525A3DF1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g) 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</w:p>
    <w:p w14:paraId="4A177B1D" w14:textId="51581CB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h) o którym mowa w art. 9 ust. 1 i 3 lub art. 10 ustawy z dnia 15 czerwca 2012 r. o skutkach powierzania wykonywania pracy cudzoziemcom przebywającym wbrew przepisom na terytorium Rzeczypospolitej Polskiej</w:t>
      </w:r>
      <w:r w:rsidR="00DB13BC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>– lub za odpowiedni czyn zabroniony określony w przepisach prawa obcego;</w:t>
      </w:r>
    </w:p>
    <w:p w14:paraId="1F072959" w14:textId="77777777" w:rsidR="00DB13BC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02B162D3" w14:textId="2051C611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3) wobec którego wydano prawomocny wyrok sądu lub ostateczną decyzję administracyjną </w:t>
      </w:r>
      <w:r w:rsidR="00DB13BC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6A28FABD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4) wobec którego prawomocnie orzeczono zakaz ubiegania się o zamówienia publiczne;</w:t>
      </w:r>
    </w:p>
    <w:p w14:paraId="76828BDE" w14:textId="62F0E671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</w:t>
      </w:r>
      <w:r w:rsidR="00DB13BC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>przygotowali te oferty lub wnioski niezależnie od siebie;</w:t>
      </w:r>
    </w:p>
    <w:p w14:paraId="093CAF66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6) jeżeli, w przypadkach, o których mowa w art. 85 ust. 1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, doszło do zakłócenia konkurencji </w:t>
      </w:r>
    </w:p>
    <w:p w14:paraId="78219752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wynikającego z wcześniejszego zaangażowania tego Wykonawcy lub podmiotu, który należy </w:t>
      </w:r>
    </w:p>
    <w:p w14:paraId="375E8709" w14:textId="406F23F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lastRenderedPageBreak/>
        <w:t xml:space="preserve">z Wykonawcą do tej samej grupy kapitałowej w rozumieniu ustawy z dnia 16 lutego 2007 r. </w:t>
      </w:r>
      <w:r w:rsidR="00DB13BC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o ochronie konkurencji i konsumentów, chyba że spowodowane tym zakłócenie konkurencji może być wyeliminowane winny sposób niż przez wykluczenie Wykonawcy z udziału </w:t>
      </w:r>
      <w:r w:rsidR="00DB13BC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>w postępowaniu o udzielenie zamówienia.</w:t>
      </w:r>
    </w:p>
    <w:p w14:paraId="4A8AF911" w14:textId="29CA8046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wykluczy Wykonawcę z postępowania w przypadkach, o których mowa w art. 7 ust. 1 Ustawy z dnia 13 kwietnia 2022 r. o szczególnych rozwiązaniach w zakresie przeciwdziałania wspieraniu agresji na Ukrainę oraz służących ochronie bezpieczeństwa narodowego (Dz.U. z 2022 r. poz. 835). Wykluczenie następuje na okres trwania okoliczności określonych w art. 7 ust. 1 w/w ustawy. Do wykonawcy podlegającego w tym zakresie wykluczeniu stosuje się art. 7 ust. 3 w/w ustawy.</w:t>
      </w:r>
    </w:p>
    <w:p w14:paraId="6D74D01F" w14:textId="3576F9EF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określa fakultatywną przesłankę wykluczenia Wykonawcy, o której mowa </w:t>
      </w:r>
      <w:r w:rsidR="00DB13BC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art. 109 ust 1 pkt. 4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 tj. z postępowania o udzielenie zamówienia wykluczy Wykonawcę:</w:t>
      </w:r>
      <w:r w:rsidR="00DB13BC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(art. 109 ust. 1 pkt 4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)</w:t>
      </w:r>
      <w:r w:rsidR="0073450D">
        <w:rPr>
          <w:rFonts w:ascii="Times New Roman" w:hAnsi="Times New Roman" w:cs="Times New Roman"/>
          <w:sz w:val="24"/>
          <w:szCs w:val="24"/>
        </w:rPr>
        <w:t>.</w:t>
      </w:r>
    </w:p>
    <w:p w14:paraId="6A646965" w14:textId="1AF5C46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Wykonawca może zostać wykluczony przez Zamawiającego na każdym etapie postępowania o udzielenie zamówienia.</w:t>
      </w:r>
    </w:p>
    <w:p w14:paraId="292C40A1" w14:textId="617D708C" w:rsidR="00EE5642" w:rsidRPr="00D22EC3" w:rsidRDefault="00EE5642" w:rsidP="00DB13B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VII. INFORMACJA O WARUNKACH UDZIAŁU W POSTĘPOWANIU O UDZIELENIE ZAMÓWIENIA</w:t>
      </w:r>
    </w:p>
    <w:p w14:paraId="2ED9F148" w14:textId="76F9E4D0" w:rsidR="00EE5642" w:rsidRPr="00D22EC3" w:rsidRDefault="00EE5642" w:rsidP="007345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spełniają warunki udziału w postępowaniu w zakresie: </w:t>
      </w:r>
    </w:p>
    <w:p w14:paraId="729688DC" w14:textId="160754EA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Zdolności do występowania w obrocie gospodarczym</w:t>
      </w:r>
      <w:r w:rsidR="0073450D">
        <w:rPr>
          <w:rFonts w:ascii="Times New Roman" w:hAnsi="Times New Roman" w:cs="Times New Roman"/>
          <w:sz w:val="24"/>
          <w:szCs w:val="24"/>
        </w:rPr>
        <w:t xml:space="preserve"> - </w:t>
      </w:r>
      <w:r w:rsidRPr="00D22EC3">
        <w:rPr>
          <w:rFonts w:ascii="Times New Roman" w:hAnsi="Times New Roman" w:cs="Times New Roman"/>
          <w:sz w:val="24"/>
          <w:szCs w:val="24"/>
        </w:rPr>
        <w:t xml:space="preserve">Zamawiający nie określa w/w warunku. </w:t>
      </w:r>
    </w:p>
    <w:p w14:paraId="67FEAA38" w14:textId="3BD51CF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Uprawnień do prowadzenia określonej działalności gospodarczej lub zawodowej, o ile wynika to z odrębnych przepisów</w:t>
      </w:r>
      <w:r w:rsidR="0073450D">
        <w:rPr>
          <w:rFonts w:ascii="Times New Roman" w:hAnsi="Times New Roman" w:cs="Times New Roman"/>
          <w:sz w:val="24"/>
          <w:szCs w:val="24"/>
        </w:rPr>
        <w:t xml:space="preserve"> - </w:t>
      </w:r>
      <w:r w:rsidRPr="00D22EC3">
        <w:rPr>
          <w:rFonts w:ascii="Times New Roman" w:hAnsi="Times New Roman" w:cs="Times New Roman"/>
          <w:sz w:val="24"/>
          <w:szCs w:val="24"/>
        </w:rPr>
        <w:t>O zamówienie mogą ubiegać się Wykonawcy posiadający aktualną koncesję Prezesa Urzędu Regulacji Energetyki na wykonywanie działalności gospodarczej w zakresie obrotu paliwami ciekłymi objętymi zamówieniem, stosownie do art. 32 ust. 1 pkt 4 ustawy z dnia 10 kwietnia 1997 r. – Prawo Energetyczne (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. Dz. U. z 2022 r. poz. 1385 ze zm.). </w:t>
      </w:r>
    </w:p>
    <w:p w14:paraId="19FED68B" w14:textId="326506AB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3.</w:t>
      </w:r>
      <w:r w:rsidRPr="00D22EC3">
        <w:rPr>
          <w:rFonts w:ascii="Times New Roman" w:hAnsi="Times New Roman" w:cs="Times New Roman"/>
          <w:sz w:val="24"/>
          <w:szCs w:val="24"/>
        </w:rPr>
        <w:t xml:space="preserve"> Sytuacji ekonomicznej lub finansowej</w:t>
      </w:r>
      <w:r w:rsidR="0073450D">
        <w:rPr>
          <w:rFonts w:ascii="Times New Roman" w:hAnsi="Times New Roman" w:cs="Times New Roman"/>
          <w:sz w:val="24"/>
          <w:szCs w:val="24"/>
        </w:rPr>
        <w:t xml:space="preserve"> - </w:t>
      </w:r>
      <w:r w:rsidRPr="00D22EC3">
        <w:rPr>
          <w:rFonts w:ascii="Times New Roman" w:hAnsi="Times New Roman" w:cs="Times New Roman"/>
          <w:sz w:val="24"/>
          <w:szCs w:val="24"/>
        </w:rPr>
        <w:t>Zamawiający nie określa warunków w tym zakresie.</w:t>
      </w:r>
    </w:p>
    <w:p w14:paraId="60793F87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Zdolności technicznej lub zawodowej:</w:t>
      </w:r>
    </w:p>
    <w:p w14:paraId="6E8227D9" w14:textId="77777777" w:rsidR="0073450D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1) dysponowanie sprzętem, narzędziami oraz urządzeniami technicznymi, zapewniającymi należyte,</w:t>
      </w:r>
      <w:r w:rsidR="0073450D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rzetelne i terminowe wykonanie przedmiotu zamówienia </w:t>
      </w:r>
    </w:p>
    <w:p w14:paraId="32E81E92" w14:textId="5A439A45" w:rsidR="00EE5642" w:rsidRPr="0073450D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2) dysponowanie osobami będącymi w posiadaniu kompetencji koniecznych do wykonywania prac</w:t>
      </w:r>
      <w:r w:rsidR="0073450D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związanych z realizacją przedmiotu zamówienia. </w:t>
      </w:r>
    </w:p>
    <w:p w14:paraId="0DE9A048" w14:textId="123FA76C" w:rsidR="00EE5642" w:rsidRPr="00D22EC3" w:rsidRDefault="00EE5642" w:rsidP="007345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VIII. PODMIOTOWE ŚRODKI DOWODOWE</w:t>
      </w:r>
    </w:p>
    <w:p w14:paraId="56B6AA72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22EC3">
        <w:rPr>
          <w:rFonts w:ascii="Times New Roman" w:hAnsi="Times New Roman" w:cs="Times New Roman"/>
          <w:sz w:val="24"/>
          <w:szCs w:val="24"/>
        </w:rPr>
        <w:t>Oświadczenie o niepodleganiu wykluczeniu i spełnianiu warunków udziału w postępowaniu.</w:t>
      </w:r>
    </w:p>
    <w:p w14:paraId="07870A0F" w14:textId="0985E59D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lastRenderedPageBreak/>
        <w:t xml:space="preserve">1.1.Zgodnie z art. 125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, do oferty Wykonawca dołącza oświadczenie o niepodleganiu </w:t>
      </w:r>
      <w:r w:rsidR="0073450D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>wykluczeniu i spełnianiu warunków udziału w postępowaniu na dzień składania ofert. Oświadczenie stanowi dowód potwierdzający brak podstaw wykluczenia i spełnianie warunków udziału w postępowaniu, Wzór oświadczenia stanowi Załącznik Nr 2 do SWZ.</w:t>
      </w:r>
    </w:p>
    <w:p w14:paraId="14956F54" w14:textId="7D0B9712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22EC3">
        <w:rPr>
          <w:rFonts w:ascii="Times New Roman" w:hAnsi="Times New Roman" w:cs="Times New Roman"/>
          <w:sz w:val="24"/>
          <w:szCs w:val="24"/>
        </w:rPr>
        <w:t xml:space="preserve">Dokumenty potwierdzające spełnianie przez Wykonawcę warunków udziału </w:t>
      </w:r>
      <w:r w:rsidR="0073450D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>w postępowaniu.</w:t>
      </w:r>
      <w:r w:rsidR="0073450D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Zamawiający wezwie Wykonawcę, którego oferta została najwyżej oceniona do złożenia w wyznaczonym terminie, następujących podmiotowych środków dowodowych, aktualnych na dzień ich złożenia: </w:t>
      </w:r>
    </w:p>
    <w:p w14:paraId="50861353" w14:textId="33BDA6C6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2.1.Kopii aktualnej koncesji Prezesa Urzędu Regulacji Energetyki na wykonywanie działalności gospodarczej w zakresie obrotu paliwami ciekłymi objętymi zamówieniem, stosownie do art. 32 ust. 1 pkt 4 ustawy z dnia 10 kwietnia 1997 r. – Prawo Energetyczne (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. Dz. U. z 2021 r. poz. 716 ze zm.).</w:t>
      </w:r>
    </w:p>
    <w:p w14:paraId="5009E050" w14:textId="1C65E848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2.2.Oświadczenia Wykonawcy, w zakresie art. 108 ust. 1 pkt 5 Ustawy, o braku przynależności do tej samej grupy kapitałowej, w rozumieniu ustawy z dnia 16 lutego 2007 r. o ochronie konkurencji i konsumentów (Dz. U. z 2021 r. poz. 275 z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. zm.), z innym wykonawcą, który złożył odrębną ofertę, ofertę częściową albo oświadczenia o przynależności do tej samej grupy kapitałowej wraz z dokumentami lub informacjami potwierdzającymi przygotowanie oferty, oferty częściowej niezależnie od innego wykonawcy należącego do tej samej grupy kapitałowej. Wzór oświadczenia stanowi Załącznik nr 3 do SWZ.</w:t>
      </w:r>
    </w:p>
    <w:p w14:paraId="46A89525" w14:textId="470AB24D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2.3.Odpisu lub informacji z Krajowego Rejestru Sądowego lub z Centralnej Ewidencji </w:t>
      </w:r>
      <w:r w:rsidR="0073450D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i Informacji o Działalności Gospodarczej, sporządzonych nie wcześniej niż 3 miesiące przed jej złożeniem, jeżeli odrębne przepisy wymagają wpisu do rejestru lub ewidencji – wykonawca nie jest jednak zobowiązany do złożenia tych dokumentów, jeżeli Zamawiający może je uzyskać za pomocą bezpłatnych i ogólnodostępnych baz danych, o ile wykonawca wskazał dane. </w:t>
      </w:r>
    </w:p>
    <w:p w14:paraId="43AF9B0B" w14:textId="31CD71B4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3.</w:t>
      </w:r>
      <w:r w:rsidRPr="00D22EC3">
        <w:rPr>
          <w:rFonts w:ascii="Times New Roman" w:hAnsi="Times New Roman" w:cs="Times New Roman"/>
          <w:sz w:val="24"/>
          <w:szCs w:val="24"/>
        </w:rPr>
        <w:t xml:space="preserve"> Jeżeli jest to niezbędne do zapewnienia odpowiedniego przebiegu postępowania o udzielenia zamówienia, Zamawiający może na każdym etapie postępowania wezwać Wykonawców do złożenia wszystkich lub niektórych podmiotowych środków dowodowych, aktualnych na dzień ich złożenia.</w:t>
      </w:r>
    </w:p>
    <w:p w14:paraId="4490D8F2" w14:textId="11775C20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</w:t>
      </w:r>
      <w:r w:rsidRPr="00D22EC3">
        <w:rPr>
          <w:rFonts w:ascii="Times New Roman" w:hAnsi="Times New Roman" w:cs="Times New Roman"/>
          <w:sz w:val="24"/>
          <w:szCs w:val="24"/>
        </w:rPr>
        <w:t>. Jeżeli Wykonawca nie złożył oświadczenia, o niepodleganiu wykluczeniu i spełnianiu warunków udziału w postępowaniu, podmiotowych środków dowodowych, innych dokumentów lub oświadczeń składanych w postępowaniu lub są one niekompletne lub zawierają błędy, Zamawiający wzywa Wykonawcę odpowiednio do ich złożenia, poprawienia lub uzupełnienia w wyznaczonym terminie, chyba że: oferta Wykonawcy podlega odrzuceniu bez względu na ich złożenie, uzupełnienie lub poprawienie lub zachodzą przesłanki unieważnienia postępowania.</w:t>
      </w:r>
    </w:p>
    <w:p w14:paraId="3E9E1A8C" w14:textId="3F6D0FA5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5.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może żądać od Wykonawców wyjaśnień dotyczących treści oświadczenia </w:t>
      </w:r>
      <w:r w:rsidR="0073450D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o niepodleganiu wykluczeniu i spełnianiu warunków udziału w postępowaniu lub złożonych podmiotowych środków dowodowych lub innych dokumentów lub oświadczeń składanych </w:t>
      </w:r>
      <w:r w:rsidR="0073450D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>w postępowaniu.</w:t>
      </w:r>
    </w:p>
    <w:p w14:paraId="2ED62EE0" w14:textId="4B3B8922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6.</w:t>
      </w:r>
      <w:r w:rsidRPr="00D22EC3">
        <w:rPr>
          <w:rFonts w:ascii="Times New Roman" w:hAnsi="Times New Roman" w:cs="Times New Roman"/>
          <w:sz w:val="24"/>
          <w:szCs w:val="24"/>
        </w:rPr>
        <w:t xml:space="preserve"> Jeżeli złożone przez Wykonawcę oświadczenie, o niepodleganiu wykluczeniu i spełnianiu warunków udziału w postępowaniu lub podmiotowe środki dowodowe budzą wątpliwości </w:t>
      </w:r>
      <w:r w:rsidRPr="00D22EC3">
        <w:rPr>
          <w:rFonts w:ascii="Times New Roman" w:hAnsi="Times New Roman" w:cs="Times New Roman"/>
          <w:sz w:val="24"/>
          <w:szCs w:val="24"/>
        </w:rPr>
        <w:lastRenderedPageBreak/>
        <w:t>Zamawiającego, może on zwrócić się bezpośrednio do podmiotu, który jest w posiadaniu informacji lub dokumentów istotnych w tym zakresie dla oceny spełniania przez Wykonawcę warunków udziału w postępowaniu lub braku podstaw wykluczenia, o przedstawienie takich informacji lub dokumentów.</w:t>
      </w:r>
    </w:p>
    <w:p w14:paraId="32657940" w14:textId="0D3ECA89" w:rsidR="00EE5642" w:rsidRPr="0073450D" w:rsidRDefault="00EE5642" w:rsidP="0073450D">
      <w:pPr>
        <w:jc w:val="center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IX. INFORMACJE O ŚRODKACH KOMUNIKACJI ELEKTRONICZNEJ, PRZY UŻYCIU KTÓRYCH</w:t>
      </w:r>
      <w:r w:rsidR="0073450D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</w:t>
      </w: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ZAMAWIAJĄCY BĘDZIE KOMUNIKOWAŁ SIĘ Z WYKONAWCAMI, ORAZ INFORMACJE O WYMAGANIACH TECHNICZNYCH I ORGANIZACYJNYCH SPORZĄDZANIA, WYSYŁANIA I ODBIERANIA KORESPONDENCJI ELEKTRONICZNEJ</w:t>
      </w:r>
      <w:r w:rsidRPr="00D22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E2A2F" w14:textId="2B2B22B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 postępowaniu o udzielenie zamówienia publicznego komunikacja między Zamawiającym</w:t>
      </w:r>
      <w:r w:rsidR="0073450D">
        <w:rPr>
          <w:rFonts w:ascii="Times New Roman" w:hAnsi="Times New Roman" w:cs="Times New Roman"/>
          <w:sz w:val="24"/>
          <w:szCs w:val="24"/>
        </w:rPr>
        <w:t>,</w:t>
      </w:r>
      <w:r w:rsidRPr="00D22EC3">
        <w:rPr>
          <w:rFonts w:ascii="Times New Roman" w:hAnsi="Times New Roman" w:cs="Times New Roman"/>
          <w:sz w:val="24"/>
          <w:szCs w:val="24"/>
        </w:rPr>
        <w:t xml:space="preserve"> a</w:t>
      </w:r>
      <w:r w:rsidR="0073450D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wykonawcami odbywa się przy użyciu Platformy e-Zamówienia, która jest dostępna pod adresem </w:t>
      </w:r>
      <w:r w:rsidR="0073450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3450D" w:rsidRPr="00510D06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</w:t>
        </w:r>
      </w:hyperlink>
      <w:r w:rsidRPr="00D22E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E50904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Korzystanie z Platformy e-Zamówienia jest bezpłatne. </w:t>
      </w:r>
    </w:p>
    <w:p w14:paraId="4551D23A" w14:textId="227A5A3A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3.</w:t>
      </w:r>
      <w:r w:rsidRPr="00D22EC3">
        <w:rPr>
          <w:rFonts w:ascii="Times New Roman" w:hAnsi="Times New Roman" w:cs="Times New Roman"/>
          <w:sz w:val="24"/>
          <w:szCs w:val="24"/>
        </w:rPr>
        <w:t xml:space="preserve"> Adres strony internetowej prowadzonego postępowania (link prowadzący bezpośrednio do widoku postępowania na Platformie e-Zamówienia): </w:t>
      </w:r>
      <w:hyperlink r:id="rId10" w:history="1">
        <w:r w:rsidRPr="00D22EC3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</w:t>
        </w:r>
      </w:hyperlink>
      <w:r w:rsidRPr="00D22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18D82" w14:textId="4AE431BF" w:rsidR="00066CC8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4.</w:t>
      </w:r>
      <w:r w:rsidRPr="00D22EC3">
        <w:rPr>
          <w:rFonts w:ascii="Times New Roman" w:hAnsi="Times New Roman" w:cs="Times New Roman"/>
          <w:sz w:val="24"/>
          <w:szCs w:val="24"/>
        </w:rPr>
        <w:t xml:space="preserve"> Postępowanie można wyszukać również ze strony głównej Platformy e-Zamówienia (przycisk „Przeglądaj postępowania/konkursy”).Identyfikator (ID) postępowa</w:t>
      </w:r>
      <w:r w:rsidR="00F616D8" w:rsidRPr="00D22EC3">
        <w:rPr>
          <w:rFonts w:ascii="Times New Roman" w:hAnsi="Times New Roman" w:cs="Times New Roman"/>
          <w:sz w:val="24"/>
          <w:szCs w:val="24"/>
        </w:rPr>
        <w:t>nia na Platformie e-Zamówienia</w:t>
      </w:r>
    </w:p>
    <w:p w14:paraId="0DEAD501" w14:textId="06548732" w:rsidR="00A966D9" w:rsidRDefault="00A966D9" w:rsidP="00D22EC3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hyperlink r:id="rId11" w:history="1">
        <w:r w:rsidRPr="00FA0CB8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https://ezamowienia.gov.pl/mp-client/search/list/ocds-148610-f471d26d-aafa-11ee-a681-</w:t>
        </w:r>
        <w:bookmarkStart w:id="1" w:name="_GoBack"/>
        <w:bookmarkEnd w:id="1"/>
        <w:r w:rsidRPr="00FA0CB8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52fe4aa7189e</w:t>
        </w:r>
      </w:hyperlink>
    </w:p>
    <w:p w14:paraId="3978A55D" w14:textId="097CA5A1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5.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 Zamówienia dostępny na stronie internetowej </w:t>
      </w:r>
      <w:hyperlink r:id="rId12" w:history="1">
        <w:r w:rsidR="0073450D" w:rsidRPr="00510D06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</w:t>
        </w:r>
      </w:hyperlink>
      <w:r w:rsidR="0073450D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oraz informacje zamieszczone w zakładce „Centrum Pomocy”. </w:t>
      </w:r>
    </w:p>
    <w:p w14:paraId="393229F4" w14:textId="5A2236AD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4.</w:t>
      </w:r>
      <w:r w:rsidRPr="00D22EC3">
        <w:rPr>
          <w:rFonts w:ascii="Times New Roman" w:hAnsi="Times New Roman" w:cs="Times New Roman"/>
          <w:sz w:val="24"/>
          <w:szCs w:val="24"/>
        </w:rPr>
        <w:t xml:space="preserve"> Przeglądanie i pobieranie publicznej treści dokumentacji postępowania nie wymaga posiadania konta na Platformie e-Zamówienia ani logowania. </w:t>
      </w:r>
    </w:p>
    <w:p w14:paraId="1245A9ED" w14:textId="4DBF8300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5.</w:t>
      </w:r>
      <w:r w:rsidRPr="00D22EC3">
        <w:rPr>
          <w:rFonts w:ascii="Times New Roman" w:hAnsi="Times New Roman" w:cs="Times New Roman"/>
          <w:sz w:val="24"/>
          <w:szCs w:val="24"/>
        </w:rPr>
        <w:t xml:space="preserve"> Sposób sporządzenia dokumentów elektronicznych lub dokumentów elektronicznych będących kopią elektroniczną treści zapisanej w postaci papierowej (cyfrowe odwzorowania) musi być zgodny z wymaganiami określonymi w rozporządzeniu Prezesa Rady Ministrów </w:t>
      </w:r>
      <w:r w:rsidR="007240A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sprawie wymagań dla dokumentów elektronicznych. </w:t>
      </w:r>
    </w:p>
    <w:p w14:paraId="334650A7" w14:textId="5437E73F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6.</w:t>
      </w:r>
      <w:r w:rsidRPr="00D22EC3">
        <w:rPr>
          <w:rFonts w:ascii="Times New Roman" w:hAnsi="Times New Roman" w:cs="Times New Roman"/>
          <w:sz w:val="24"/>
          <w:szCs w:val="24"/>
        </w:rPr>
        <w:t xml:space="preserve"> Dokumenty elektroniczne, o których mowa w § 2 ust. 1 rozporządzenia Prezesa Rady Ministrów w sprawie wymagań dla dokumentów elektronicznych, sporządza się w postaci elektronicznej, w formatach danych określonych w przepisach rozporządzenia Rady Ministrów w sprawie Krajowych Ram Interoperacyjności, z uwzględnieniem rodzaju przekazywanych danych i przekazuje się jako załączniki. W przypadku formatów, o których mowa w art. 66 ust. 1 ustawy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, ww. regulacje nie będą miały bezpośredniego zastosowania. </w:t>
      </w:r>
    </w:p>
    <w:p w14:paraId="6F6052A1" w14:textId="77777777" w:rsidR="007240A2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7.</w:t>
      </w:r>
      <w:r w:rsidRPr="00D22EC3">
        <w:rPr>
          <w:rFonts w:ascii="Times New Roman" w:hAnsi="Times New Roman" w:cs="Times New Roman"/>
          <w:sz w:val="24"/>
          <w:szCs w:val="24"/>
        </w:rPr>
        <w:t xml:space="preserve"> Informacje, oświadczenia lub dokumenty, inne niż wymienione w § 2 ust. 1 rozporządzenia Prezesa Rady Ministrów w sprawie wymagań dla dokumentów elektronicznych, przekazywane w postępowaniu sporządza się w postaci elektronicznej: </w:t>
      </w:r>
    </w:p>
    <w:p w14:paraId="68BD491D" w14:textId="44EE924E" w:rsidR="007240A2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7240A2">
        <w:rPr>
          <w:rFonts w:ascii="Times New Roman" w:hAnsi="Times New Roman" w:cs="Times New Roman"/>
          <w:sz w:val="24"/>
          <w:szCs w:val="24"/>
        </w:rPr>
        <w:t xml:space="preserve">) </w:t>
      </w:r>
      <w:r w:rsidRPr="00D22EC3">
        <w:rPr>
          <w:rFonts w:ascii="Times New Roman" w:hAnsi="Times New Roman" w:cs="Times New Roman"/>
          <w:sz w:val="24"/>
          <w:szCs w:val="24"/>
        </w:rPr>
        <w:t xml:space="preserve"> w formatach danych określonych w przepisach rozporządzenia Rady Ministrów w sprawie Krajowych Ram Interoperacyjności (i przekazuje się jako załącznik), lub </w:t>
      </w:r>
    </w:p>
    <w:p w14:paraId="7A62B70B" w14:textId="0F6F8139" w:rsidR="00EE5642" w:rsidRPr="00D22EC3" w:rsidRDefault="007240A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E5642" w:rsidRPr="00D22EC3">
        <w:rPr>
          <w:rFonts w:ascii="Times New Roman" w:hAnsi="Times New Roman" w:cs="Times New Roman"/>
          <w:sz w:val="24"/>
          <w:szCs w:val="24"/>
        </w:rPr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7EB6CB3C" w14:textId="09FC2991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8</w:t>
      </w:r>
      <w:r w:rsidRPr="00D22EC3">
        <w:rPr>
          <w:rFonts w:ascii="Times New Roman" w:hAnsi="Times New Roman" w:cs="Times New Roman"/>
          <w:sz w:val="24"/>
          <w:szCs w:val="24"/>
        </w:rPr>
        <w:t xml:space="preserve">. Jeżeli dokumenty elektroniczne, przekazywane przy użyciu środków komunikacji elektronicznej, zawierają informacje stanowiące tajemnicę przedsiębiorstwa w rozumieniu przepisów ustawy z dnia 16 kwietnia 1993 r. o zwalczaniu nieuczciwej konkurencji (Dz. U. </w:t>
      </w:r>
      <w:r w:rsidR="007240A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7BDD2238" w14:textId="37A92796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9.</w:t>
      </w:r>
      <w:r w:rsidRPr="00D22EC3">
        <w:rPr>
          <w:rFonts w:ascii="Times New Roman" w:hAnsi="Times New Roman" w:cs="Times New Roman"/>
          <w:sz w:val="24"/>
          <w:szCs w:val="24"/>
        </w:rPr>
        <w:t xml:space="preserve"> 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</w:t>
      </w:r>
    </w:p>
    <w:p w14:paraId="592E3ADB" w14:textId="285FD282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10.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 przypadku załączników, które są zgodnie z ustawą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typu zewnętrznego lub wewnętrznego. W zależności od rodzaju podpisu i jego typu (zewnętrzny, wewnętrzny) dodaje się uprzednio podpisane dokumenty wraz z wygenerowanym plikiem podpisu (typ zewnętrzny) lub dokument z wszytym podpisem (typ wewnętrzny). </w:t>
      </w:r>
    </w:p>
    <w:p w14:paraId="52195F2A" w14:textId="6AB150A0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11</w:t>
      </w:r>
      <w:r w:rsidRPr="00D22EC3">
        <w:rPr>
          <w:rFonts w:ascii="Times New Roman" w:hAnsi="Times New Roman" w:cs="Times New Roman"/>
          <w:sz w:val="24"/>
          <w:szCs w:val="24"/>
        </w:rPr>
        <w:t xml:space="preserve">. 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3B19143D" w14:textId="10F3F9AB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Wszystkie wysłane i odebrane w postępowaniu przez wykonawcę wiadomości widoczne są po zalogowaniu w podglądzie postępowania w zakładce „Komunikacja”. Maksymalny rozmiar plików przesyłanych za pośrednictwem „Formularzy do komunikacji” wynosi 150 MB (wielkość ta dotyczy plików przesyłanych jako załączniki do jednego formularza). </w:t>
      </w:r>
    </w:p>
    <w:p w14:paraId="53456145" w14:textId="5EE1FA73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13</w:t>
      </w:r>
      <w:r w:rsidRPr="00D22EC3">
        <w:rPr>
          <w:rFonts w:ascii="Times New Roman" w:hAnsi="Times New Roman" w:cs="Times New Roman"/>
          <w:sz w:val="24"/>
          <w:szCs w:val="24"/>
        </w:rPr>
        <w:t xml:space="preserve">. Minimalne wymagania techniczne dotyczące sprzętu używanego w celu korzystania z usług Platformy e-Zamówienia oraz informacje dotyczące specyfikacji połączenia określa Regulamin Platformy e-Zamówienia. </w:t>
      </w:r>
    </w:p>
    <w:p w14:paraId="130ACF4F" w14:textId="6714560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14.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 przypadku problemów technicznych i awarii związanych z funkcjonowaniem Platformy e-Zamówienia użytkownicy mogą skorzystać ze wsparcia technicznego dostępnego pod </w:t>
      </w:r>
      <w:r w:rsidRPr="00D22EC3">
        <w:rPr>
          <w:rFonts w:ascii="Times New Roman" w:hAnsi="Times New Roman" w:cs="Times New Roman"/>
          <w:sz w:val="24"/>
          <w:szCs w:val="24"/>
        </w:rPr>
        <w:lastRenderedPageBreak/>
        <w:t xml:space="preserve">numerem telefonu (32) 77 88 999 lub drogą elektroniczną poprzez formularz udostępniony na stronie internetowej https://ezamowienia.gov.pl w zakładce „Zgłoś problem”. </w:t>
      </w:r>
    </w:p>
    <w:p w14:paraId="0BC08F27" w14:textId="12F43A04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15</w:t>
      </w:r>
      <w:r w:rsidRPr="00D22EC3">
        <w:rPr>
          <w:rFonts w:ascii="Times New Roman" w:hAnsi="Times New Roman" w:cs="Times New Roman"/>
          <w:sz w:val="24"/>
          <w:szCs w:val="24"/>
        </w:rPr>
        <w:t xml:space="preserve">. Sposób sporządzenia dokumentów elektronicznych, oświadczeń lub elektronicznych kopii dokumentów lub oświadczeń musi być zgody z wymaganiami określonymi w Rozporządzeniu Prezesa Rady Ministrów z dnia 30 grudnia 2020 r. w sprawie sposobu sporządzania </w:t>
      </w:r>
      <w:r w:rsidR="007240A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>i przekazywania informacji oraz wymagań technicznych dla dokumentów elektronicznych oraz środków komunikacji elektronicznej w postępowaniu o udzielenie zamówienia publicznego lub konkursie</w:t>
      </w:r>
    </w:p>
    <w:p w14:paraId="48AE75F0" w14:textId="1746DF60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16</w:t>
      </w:r>
      <w:r w:rsidRPr="00D22EC3">
        <w:rPr>
          <w:rFonts w:ascii="Times New Roman" w:hAnsi="Times New Roman" w:cs="Times New Roman"/>
          <w:sz w:val="24"/>
          <w:szCs w:val="24"/>
        </w:rPr>
        <w:t>. Zamawiający nie przewiduje sposobu komunikowania się z Wykonawcami w inny sposób niż przy użyciu środków komunikacji elektronicznej, wskazanych w SWZ.</w:t>
      </w:r>
    </w:p>
    <w:p w14:paraId="67EF5206" w14:textId="2E773D36" w:rsidR="00EE5642" w:rsidRPr="00D22EC3" w:rsidRDefault="00EE5642" w:rsidP="007240A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X. WSKAZANIE OSÓB UPRAWNIONYCH DO KOMUNIKOWANIA SIĘ </w:t>
      </w:r>
      <w:r w:rsidR="007240A2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br/>
      </w: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Z WYKONAWCAMI</w:t>
      </w:r>
    </w:p>
    <w:p w14:paraId="632AA837" w14:textId="77777777" w:rsidR="00EE5642" w:rsidRPr="00D22EC3" w:rsidRDefault="00EE5642" w:rsidP="007240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Ze strony Zamawiającego osobą uprawnioną do porozumiewania się w niniejszym </w:t>
      </w:r>
    </w:p>
    <w:p w14:paraId="76841F5E" w14:textId="07F98F1F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postępowaniu z Wykonawcami, jest: </w:t>
      </w:r>
      <w:r w:rsidR="007240A2" w:rsidRPr="007240A2">
        <w:rPr>
          <w:rFonts w:ascii="Times New Roman" w:hAnsi="Times New Roman" w:cs="Times New Roman"/>
          <w:b/>
          <w:bCs/>
          <w:sz w:val="24"/>
          <w:szCs w:val="24"/>
        </w:rPr>
        <w:t>Małgorzata Babiarczyk</w:t>
      </w:r>
      <w:r w:rsidRPr="00D22EC3">
        <w:rPr>
          <w:rFonts w:ascii="Times New Roman" w:hAnsi="Times New Roman" w:cs="Times New Roman"/>
          <w:sz w:val="24"/>
          <w:szCs w:val="24"/>
        </w:rPr>
        <w:t xml:space="preserve"> e-mail: </w:t>
      </w:r>
      <w:r w:rsidR="007240A2" w:rsidRPr="007240A2">
        <w:rPr>
          <w:rFonts w:ascii="Times New Roman" w:hAnsi="Times New Roman" w:cs="Times New Roman"/>
          <w:b/>
          <w:bCs/>
          <w:sz w:val="24"/>
          <w:szCs w:val="24"/>
        </w:rPr>
        <w:t>zs.koneck@gmail.org</w:t>
      </w:r>
    </w:p>
    <w:p w14:paraId="45B44DBD" w14:textId="566CFEC9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 tel.</w:t>
      </w:r>
      <w:r w:rsidR="007240A2">
        <w:rPr>
          <w:rFonts w:ascii="Times New Roman" w:hAnsi="Times New Roman" w:cs="Times New Roman"/>
          <w:sz w:val="24"/>
          <w:szCs w:val="24"/>
        </w:rPr>
        <w:t xml:space="preserve"> </w:t>
      </w:r>
      <w:r w:rsidR="007240A2" w:rsidRPr="007240A2">
        <w:rPr>
          <w:rFonts w:ascii="Times New Roman" w:hAnsi="Times New Roman" w:cs="Times New Roman"/>
          <w:b/>
          <w:bCs/>
          <w:sz w:val="24"/>
          <w:szCs w:val="24"/>
        </w:rPr>
        <w:t>54 272 20 19</w:t>
      </w:r>
      <w:r w:rsidRPr="00D22EC3">
        <w:rPr>
          <w:rFonts w:ascii="Times New Roman" w:hAnsi="Times New Roman" w:cs="Times New Roman"/>
          <w:sz w:val="24"/>
          <w:szCs w:val="24"/>
        </w:rPr>
        <w:t xml:space="preserve">, </w:t>
      </w:r>
      <w:r w:rsidR="007240A2">
        <w:rPr>
          <w:rFonts w:ascii="Times New Roman" w:hAnsi="Times New Roman" w:cs="Times New Roman"/>
          <w:sz w:val="24"/>
          <w:szCs w:val="24"/>
        </w:rPr>
        <w:t xml:space="preserve">kom. </w:t>
      </w:r>
      <w:r w:rsidR="007240A2" w:rsidRPr="007240A2">
        <w:rPr>
          <w:rFonts w:ascii="Times New Roman" w:hAnsi="Times New Roman" w:cs="Times New Roman"/>
          <w:b/>
          <w:bCs/>
          <w:sz w:val="24"/>
          <w:szCs w:val="24"/>
        </w:rPr>
        <w:t>698 612 200</w:t>
      </w:r>
      <w:r w:rsidRPr="00D22EC3">
        <w:rPr>
          <w:rFonts w:ascii="Times New Roman" w:hAnsi="Times New Roman" w:cs="Times New Roman"/>
          <w:sz w:val="24"/>
          <w:szCs w:val="24"/>
        </w:rPr>
        <w:t>.</w:t>
      </w:r>
    </w:p>
    <w:p w14:paraId="3117176A" w14:textId="2F741271" w:rsidR="00EE5642" w:rsidRPr="00D22EC3" w:rsidRDefault="00EE5642" w:rsidP="007240A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XI. TERMIN ZWIĄZANIA OFERTĄ</w:t>
      </w:r>
    </w:p>
    <w:p w14:paraId="5DEA097C" w14:textId="3E627170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Wykonawca jest związany ofertą przez okres</w:t>
      </w:r>
      <w:r w:rsidR="006B65D2" w:rsidRPr="00D22EC3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>30 dni</w:t>
      </w:r>
      <w:r w:rsidR="009C32F8" w:rsidRPr="00D22EC3">
        <w:rPr>
          <w:rFonts w:ascii="Times New Roman" w:hAnsi="Times New Roman" w:cs="Times New Roman"/>
          <w:sz w:val="24"/>
          <w:szCs w:val="24"/>
        </w:rPr>
        <w:t xml:space="preserve"> od dnia upływu terminu składania ofert</w:t>
      </w:r>
      <w:r w:rsidRPr="00D22EC3">
        <w:rPr>
          <w:rFonts w:ascii="Times New Roman" w:hAnsi="Times New Roman" w:cs="Times New Roman"/>
          <w:sz w:val="24"/>
          <w:szCs w:val="24"/>
        </w:rPr>
        <w:t>.</w:t>
      </w:r>
    </w:p>
    <w:p w14:paraId="213A8A19" w14:textId="2A932D62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 przypadku gdy wybór najkorzystniejszej oferty nie nastąpi przed upływem terminu związania </w:t>
      </w:r>
      <w:r w:rsidR="007240A2">
        <w:rPr>
          <w:rFonts w:ascii="Times New Roman" w:hAnsi="Times New Roman" w:cs="Times New Roman"/>
          <w:sz w:val="24"/>
          <w:szCs w:val="24"/>
        </w:rPr>
        <w:t xml:space="preserve">z </w:t>
      </w:r>
      <w:r w:rsidRPr="00D22EC3">
        <w:rPr>
          <w:rFonts w:ascii="Times New Roman" w:hAnsi="Times New Roman" w:cs="Times New Roman"/>
          <w:sz w:val="24"/>
          <w:szCs w:val="24"/>
        </w:rPr>
        <w:t>ofertą, określonego w SWZ, Zamawiający przed upływem terminu związania ofertą zwraca się jednokrotnie do Wykonawcy o wyrażenie zgody na przedłużenie tego terminu o wskazany przez niego okres, nie dłuższy niż 30 dni.</w:t>
      </w:r>
    </w:p>
    <w:p w14:paraId="7A8497EE" w14:textId="30FA14B8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3.</w:t>
      </w:r>
      <w:r w:rsidRPr="00D22EC3">
        <w:rPr>
          <w:rFonts w:ascii="Times New Roman" w:hAnsi="Times New Roman" w:cs="Times New Roman"/>
          <w:sz w:val="24"/>
          <w:szCs w:val="24"/>
        </w:rPr>
        <w:t xml:space="preserve"> Przedłużenie terminu związania ofertą, o którym mowa w pkt. 2 wymaga złożenia przez Wykonawcę pisemnego oświadczenia o wyrażeniu zgody na przedłużenie terminu związania ofertą.</w:t>
      </w:r>
    </w:p>
    <w:p w14:paraId="4BC57ACC" w14:textId="04F9A0A7" w:rsidR="00EE5642" w:rsidRPr="00D22EC3" w:rsidRDefault="00EE5642" w:rsidP="007240A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XII. WADIUM</w:t>
      </w:r>
    </w:p>
    <w:p w14:paraId="7204CF54" w14:textId="77777777" w:rsidR="00EE5642" w:rsidRPr="00D22EC3" w:rsidRDefault="00EE5642" w:rsidP="007240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Zamawiający nie wymaga wniesienia wadium.</w:t>
      </w:r>
    </w:p>
    <w:p w14:paraId="3D92C6F2" w14:textId="7794D6EB" w:rsidR="00EE5642" w:rsidRPr="00D22EC3" w:rsidRDefault="00EE5642" w:rsidP="007240A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XIII. OPIS SPOSOBU PRZYGOTOWYWANIA OFERTY</w:t>
      </w:r>
    </w:p>
    <w:p w14:paraId="35223821" w14:textId="2405F4AD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</w:t>
      </w:r>
      <w:r w:rsidRPr="00D22EC3">
        <w:rPr>
          <w:rFonts w:ascii="Times New Roman" w:hAnsi="Times New Roman" w:cs="Times New Roman"/>
          <w:sz w:val="24"/>
          <w:szCs w:val="24"/>
        </w:rPr>
        <w:t xml:space="preserve"> . Składanie oferty, wymiana informacji oraz przekazywanie dokumentów lub oświadczeń odbywa się przy użyciu środków komunikacji elektronicznej. </w:t>
      </w:r>
    </w:p>
    <w:p w14:paraId="13EDD78D" w14:textId="450186E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</w:t>
      </w:r>
      <w:r w:rsidRPr="00D22EC3">
        <w:rPr>
          <w:rFonts w:ascii="Times New Roman" w:hAnsi="Times New Roman" w:cs="Times New Roman"/>
          <w:sz w:val="24"/>
          <w:szCs w:val="24"/>
        </w:rPr>
        <w:t xml:space="preserve">. Oferta wraz ze stanowiącymi jej integralną część załącznikami, musi być sporządzona </w:t>
      </w:r>
      <w:r w:rsidR="007240A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>w języku polskim, w postaci elektronicznej formacie danych: .pdf, .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ftf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,.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xps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 oraz podpisana ważnym kwalifikowanym podpisem elektronicznym, podpisem zaufanym lub podpisem osobistym. </w:t>
      </w:r>
    </w:p>
    <w:p w14:paraId="7B390477" w14:textId="75FAD674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</w:t>
      </w:r>
      <w:r w:rsidRPr="00D22EC3">
        <w:rPr>
          <w:rFonts w:ascii="Times New Roman" w:hAnsi="Times New Roman" w:cs="Times New Roman"/>
          <w:sz w:val="24"/>
          <w:szCs w:val="24"/>
        </w:rPr>
        <w:t xml:space="preserve">. Do przygotowania oferty konieczne jest posiadanie przez osobę upoważnioną do reprezentowania Wykonawcy kwalifikowanego podpisu elektronicznego, podpisu osobistego lub podpisu zaufanego, zgodnie z formą reprezentacji określoną w dokumentach rejestrowych. </w:t>
      </w:r>
    </w:p>
    <w:p w14:paraId="1262B417" w14:textId="7771DC76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D22EC3">
        <w:rPr>
          <w:rFonts w:ascii="Times New Roman" w:hAnsi="Times New Roman" w:cs="Times New Roman"/>
          <w:sz w:val="24"/>
          <w:szCs w:val="24"/>
        </w:rPr>
        <w:t xml:space="preserve">. Wykonawca przygotowuje ofertę przy pomocy interaktywnego „Formularza ofertowego” udostępnionego przez Zamawiającego na Platformie e-Zamówienia i zamieszczonego </w:t>
      </w:r>
      <w:r w:rsidR="007240A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podglądzie postępowania w zakładce „Informacje podstawowe”. </w:t>
      </w:r>
    </w:p>
    <w:p w14:paraId="1EFBB7C0" w14:textId="7748454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5</w:t>
      </w:r>
      <w:r w:rsidRPr="00D22EC3">
        <w:rPr>
          <w:rFonts w:ascii="Times New Roman" w:hAnsi="Times New Roman" w:cs="Times New Roman"/>
          <w:sz w:val="24"/>
          <w:szCs w:val="24"/>
        </w:rPr>
        <w:t>. Zalogowany wykonawca używając przycisku „Wypełnij” widocznego pod „Formularzem ofertowym” zobowiązany jest do zweryfikowania poprawności danych automatycznie</w:t>
      </w:r>
      <w:r w:rsidR="007240A2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pobranych przez system z jego konta i uzupełnienia pozostałych informacji dotyczących wykonawcy/wykonawców wspólnie ubiegających się o udzielenie zamówienia. </w:t>
      </w:r>
    </w:p>
    <w:p w14:paraId="0663A7A6" w14:textId="2FCF3C3A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6</w:t>
      </w:r>
      <w:r w:rsidRPr="00D22EC3">
        <w:rPr>
          <w:rFonts w:ascii="Times New Roman" w:hAnsi="Times New Roman" w:cs="Times New Roman"/>
          <w:sz w:val="24"/>
          <w:szCs w:val="24"/>
        </w:rPr>
        <w:t xml:space="preserve">. 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elektronicznego. Uwaga! Nie należy zmieniać nazwy pliku nadanej przez Platformę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eZamówienia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. Zapisany „Formularz ofertowy” należy zawsze otwierać w programie Adobe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Acrobat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 Reader DC. </w:t>
      </w:r>
    </w:p>
    <w:p w14:paraId="4EA7D04A" w14:textId="2C8F9B1D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7</w:t>
      </w:r>
      <w:r w:rsidRPr="00D22EC3">
        <w:rPr>
          <w:rFonts w:ascii="Times New Roman" w:hAnsi="Times New Roman" w:cs="Times New Roman"/>
          <w:sz w:val="24"/>
          <w:szCs w:val="24"/>
        </w:rPr>
        <w:t xml:space="preserve">. Wykonawca składa ofertę za pośrednictwem zakładki „Oferty/wnioski”, widocznej </w:t>
      </w:r>
      <w:r w:rsidR="00E2580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drag&amp;drop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 („przeciągnij” i „upuść”) służące do dodawania plików. </w:t>
      </w:r>
    </w:p>
    <w:p w14:paraId="3A490A5E" w14:textId="40C852C5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8</w:t>
      </w:r>
      <w:r w:rsidRPr="00D22EC3">
        <w:rPr>
          <w:rFonts w:ascii="Times New Roman" w:hAnsi="Times New Roman" w:cs="Times New Roman"/>
          <w:sz w:val="24"/>
          <w:szCs w:val="24"/>
        </w:rPr>
        <w:t xml:space="preserve">. Wykonawca dodaje wybrany z dysku i uprzednio podpisany „Formularz oferty” </w:t>
      </w:r>
      <w:r w:rsidR="00E2580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pierwszym polu („Wypełniony formularz oferty”). W kolejnym polu („Załączniki i inne dokumenty przedstawione w ofercie przez Wykonawcę”) wykonawca dodaje pozostałe pliki stanowiące ofertę lub składane wraz z ofertą. </w:t>
      </w:r>
    </w:p>
    <w:p w14:paraId="16F3FF7B" w14:textId="6CFFD1CF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9.</w:t>
      </w:r>
      <w:r w:rsidRPr="00D22EC3">
        <w:rPr>
          <w:rFonts w:ascii="Times New Roman" w:hAnsi="Times New Roman" w:cs="Times New Roman"/>
          <w:sz w:val="24"/>
          <w:szCs w:val="24"/>
        </w:rPr>
        <w:t xml:space="preserve"> Jeżeli wraz z ofertą składane są dokumenty zawierające tajemnicę przedsiębiorstwa wykonawca, w celu utrzymania w poufności tych informacji, przekazuje je w wydzielonym </w:t>
      </w:r>
      <w:r w:rsidR="00E2580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i odpowiednio oznaczonym pliku, wraz z jednoczesnym zaznaczeniem w nazwie pliku „Dokument stanowiący tajemnicę przedsiębiorstwa”. Zarówno załącznik stanowiący tajemnicę przedsiębiorstwa jak i uzasadnienie zastrzeżenia tajemnicy przedsiębiorstwa należy dodać </w:t>
      </w:r>
      <w:r w:rsidR="00E2580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polu „Załączniki i inne dokumenty przedstawione w ofercie przez Wykonawcę”. </w:t>
      </w:r>
    </w:p>
    <w:p w14:paraId="1F166CDB" w14:textId="3BFD8C68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10</w:t>
      </w:r>
      <w:r w:rsidRPr="00D22EC3">
        <w:rPr>
          <w:rFonts w:ascii="Times New Roman" w:hAnsi="Times New Roman" w:cs="Times New Roman"/>
          <w:sz w:val="24"/>
          <w:szCs w:val="24"/>
        </w:rPr>
        <w:t xml:space="preserve">. Formularz ofertowy podpisuje się kwalifikowanym podpisem elektronicznym, podpisem zaufanym lub podpisem osobistym w formacie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PAdES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 typ wewnętrzny. Pozostałe dokumenty wchodzące w skład oferty lub składane wraz z ofertą, które są zgodnie z ustawą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44B5603F" w14:textId="34416E9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11</w:t>
      </w:r>
      <w:r w:rsidRPr="00D22EC3">
        <w:rPr>
          <w:rFonts w:ascii="Times New Roman" w:hAnsi="Times New Roman" w:cs="Times New Roman"/>
          <w:sz w:val="24"/>
          <w:szCs w:val="24"/>
        </w:rPr>
        <w:t>. W przypadku przekazywania dokumentu elektronicznego w formacie poddającym dane kompresji, opatrzenie pliku zawierającego skompresowane dokumenty kwalifikowanym</w:t>
      </w:r>
      <w:r w:rsidR="00E25802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podpisem elektronicznym, podpisem zaufanym lub podpisem osobistym, jest równoznaczne z </w:t>
      </w:r>
      <w:r w:rsidRPr="00D22EC3">
        <w:rPr>
          <w:rFonts w:ascii="Times New Roman" w:hAnsi="Times New Roman" w:cs="Times New Roman"/>
          <w:sz w:val="24"/>
          <w:szCs w:val="24"/>
        </w:rPr>
        <w:lastRenderedPageBreak/>
        <w:t xml:space="preserve">opatrzeniem wszystkich dokumentów zawartych w tym pliku odpowiednio kwalifikowanym podpisem elektronicznym, podpisem zaufanym lub podpisem osobistym. </w:t>
      </w:r>
    </w:p>
    <w:p w14:paraId="094A6EC4" w14:textId="4384D13A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12</w:t>
      </w:r>
      <w:r w:rsidRPr="00D22EC3">
        <w:rPr>
          <w:rFonts w:ascii="Times New Roman" w:hAnsi="Times New Roman" w:cs="Times New Roman"/>
          <w:sz w:val="24"/>
          <w:szCs w:val="24"/>
        </w:rPr>
        <w:t xml:space="preserve">.System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07880F6D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13</w:t>
      </w:r>
      <w:r w:rsidRPr="00D22EC3">
        <w:rPr>
          <w:rFonts w:ascii="Times New Roman" w:hAnsi="Times New Roman" w:cs="Times New Roman"/>
          <w:sz w:val="24"/>
          <w:szCs w:val="24"/>
        </w:rPr>
        <w:t xml:space="preserve">. Oferta może być złożona tylko do upływu terminu składania ofert. </w:t>
      </w:r>
    </w:p>
    <w:p w14:paraId="529F0DA6" w14:textId="595B84B9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14</w:t>
      </w:r>
      <w:r w:rsidRPr="00D22EC3">
        <w:rPr>
          <w:rFonts w:ascii="Times New Roman" w:hAnsi="Times New Roman" w:cs="Times New Roman"/>
          <w:sz w:val="24"/>
          <w:szCs w:val="24"/>
        </w:rPr>
        <w:t xml:space="preserve">. Wykonawca może przed upływem terminu składania ofert wycofać ofertę. Wykonawca wycofuje ofertę w zakładce „Oferty/wnioski” używając przycisku „Wycofaj ofertę”. </w:t>
      </w:r>
    </w:p>
    <w:p w14:paraId="3ADB8940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15</w:t>
      </w:r>
      <w:r w:rsidRPr="00D22EC3">
        <w:rPr>
          <w:rFonts w:ascii="Times New Roman" w:hAnsi="Times New Roman" w:cs="Times New Roman"/>
          <w:sz w:val="24"/>
          <w:szCs w:val="24"/>
        </w:rPr>
        <w:t xml:space="preserve">. Maksymalny łączny rozmiar plików stanowiących ofertę lub składanych wraz z ofertą to 250 MB. </w:t>
      </w:r>
    </w:p>
    <w:p w14:paraId="132D1DF7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u w:val="single"/>
        </w:rPr>
        <w:t xml:space="preserve">16. </w:t>
      </w:r>
      <w:r w:rsidRPr="00D22EC3">
        <w:rPr>
          <w:rFonts w:ascii="Times New Roman" w:hAnsi="Times New Roman" w:cs="Times New Roman"/>
          <w:sz w:val="24"/>
          <w:szCs w:val="24"/>
          <w:u w:val="single"/>
        </w:rPr>
        <w:t xml:space="preserve">Do oferty należy dołączyć: </w:t>
      </w:r>
    </w:p>
    <w:p w14:paraId="44E34BAC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- pełnomocnictwo upoważniające do złożenia oferty, o ile ofertę składa pełnomocnik; </w:t>
      </w:r>
    </w:p>
    <w:p w14:paraId="0B4960C3" w14:textId="7FA92DD2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- oświadczenie o niepodleganiu wykluczeniu oraz spełnianiu warunków udziału </w:t>
      </w:r>
      <w:r w:rsidR="00E2580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>w postępowaniu,</w:t>
      </w:r>
      <w:r w:rsidR="00E25802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>wzór stanowi Załącznik nr 2 do SWZ .</w:t>
      </w:r>
    </w:p>
    <w:p w14:paraId="1911D3A9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17</w:t>
      </w:r>
      <w:r w:rsidRPr="00D22EC3">
        <w:rPr>
          <w:rFonts w:ascii="Times New Roman" w:hAnsi="Times New Roman" w:cs="Times New Roman"/>
          <w:sz w:val="24"/>
          <w:szCs w:val="24"/>
        </w:rPr>
        <w:t xml:space="preserve">. Zamawiający zaleca ponumerowanie stron oferty. </w:t>
      </w:r>
    </w:p>
    <w:p w14:paraId="3795EF27" w14:textId="4F02CD42" w:rsidR="00EE5642" w:rsidRPr="00E25802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18</w:t>
      </w:r>
      <w:r w:rsidRPr="00D22EC3">
        <w:rPr>
          <w:rFonts w:ascii="Times New Roman" w:hAnsi="Times New Roman" w:cs="Times New Roman"/>
          <w:sz w:val="24"/>
          <w:szCs w:val="24"/>
        </w:rPr>
        <w:t>. Pełnomocnictwo do złożenia oferty oraz oświadczenia składane są w oryginale w takiej samej formie, jak składana jest oferta (tj. w formie elektronicznej opatrzonej kwalifikowanym podpisem lub postaci elektronicznej opatrzonej podpisem zaufanym lub podpisem osobistym). Dopuszcza się także złożenie elektronicznej kopii (skanu) pełnomocnictwa sporządzonego uprzednio w formie pisemnej, w formie elektronicznego poświadczenia sporządzonego stosownie do art. 97§ 2 ustawy z dnia 14 lutego 1991 r.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E046E15" w14:textId="39893D56" w:rsidR="00EE5642" w:rsidRPr="00D22EC3" w:rsidRDefault="00EE5642" w:rsidP="00E258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</w:rPr>
        <w:t>XIV. SPOSÓB ORAZ TERMIN SKŁADANIA OFERT</w:t>
      </w:r>
    </w:p>
    <w:p w14:paraId="5AFFD6F9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Wykonawca składa ofertę za pośrednictwem Formularza do złożenia lub wycofania oferty </w:t>
      </w:r>
    </w:p>
    <w:p w14:paraId="6B9B8697" w14:textId="3FF8DDC5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dostępnego na platformie znajdującej się pod adresem </w:t>
      </w:r>
      <w:hyperlink r:id="rId13" w:history="1">
        <w:r w:rsidR="00E25802" w:rsidRPr="00510D06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</w:t>
        </w:r>
      </w:hyperlink>
      <w:r w:rsidR="00E25802">
        <w:rPr>
          <w:rFonts w:ascii="Times New Roman" w:hAnsi="Times New Roman" w:cs="Times New Roman"/>
          <w:sz w:val="24"/>
          <w:szCs w:val="24"/>
        </w:rPr>
        <w:t xml:space="preserve"> .</w:t>
      </w:r>
      <w:r w:rsidRPr="00D22EC3">
        <w:rPr>
          <w:rFonts w:ascii="Times New Roman" w:hAnsi="Times New Roman" w:cs="Times New Roman"/>
          <w:sz w:val="24"/>
          <w:szCs w:val="24"/>
        </w:rPr>
        <w:t xml:space="preserve">Sposób złożenia oferty opisany został w Instrukcji użytkownika. </w:t>
      </w:r>
    </w:p>
    <w:p w14:paraId="4887446B" w14:textId="7298762E" w:rsidR="00EE5642" w:rsidRPr="00D22EC3" w:rsidRDefault="00EE5642" w:rsidP="00D22E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Ofertę wraz z wymaganymi załącznikami należy złożyć w terminie do </w:t>
      </w:r>
      <w:r w:rsidR="00BE05B5" w:rsidRPr="00D22EC3">
        <w:rPr>
          <w:rFonts w:ascii="Times New Roman" w:hAnsi="Times New Roman" w:cs="Times New Roman"/>
          <w:b/>
          <w:sz w:val="24"/>
          <w:szCs w:val="24"/>
        </w:rPr>
        <w:t>1</w:t>
      </w:r>
      <w:r w:rsidR="00E25802">
        <w:rPr>
          <w:rFonts w:ascii="Times New Roman" w:hAnsi="Times New Roman" w:cs="Times New Roman"/>
          <w:b/>
          <w:sz w:val="24"/>
          <w:szCs w:val="24"/>
        </w:rPr>
        <w:t>8</w:t>
      </w:r>
      <w:r w:rsidR="00BE05B5" w:rsidRPr="00D22EC3">
        <w:rPr>
          <w:rFonts w:ascii="Times New Roman" w:hAnsi="Times New Roman" w:cs="Times New Roman"/>
          <w:b/>
          <w:sz w:val="24"/>
          <w:szCs w:val="24"/>
        </w:rPr>
        <w:t>.01.2024 r. do godz. 1</w:t>
      </w:r>
      <w:r w:rsidR="00E25802">
        <w:rPr>
          <w:rFonts w:ascii="Times New Roman" w:hAnsi="Times New Roman" w:cs="Times New Roman"/>
          <w:b/>
          <w:sz w:val="24"/>
          <w:szCs w:val="24"/>
        </w:rPr>
        <w:t>0</w:t>
      </w:r>
      <w:r w:rsidR="00BE05B5" w:rsidRPr="00D22EC3">
        <w:rPr>
          <w:rFonts w:ascii="Times New Roman" w:hAnsi="Times New Roman" w:cs="Times New Roman"/>
          <w:b/>
          <w:sz w:val="24"/>
          <w:szCs w:val="24"/>
        </w:rPr>
        <w:t>:00</w:t>
      </w:r>
    </w:p>
    <w:p w14:paraId="08589690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</w:t>
      </w:r>
      <w:r w:rsidRPr="00D22EC3">
        <w:rPr>
          <w:rFonts w:ascii="Times New Roman" w:hAnsi="Times New Roman" w:cs="Times New Roman"/>
          <w:sz w:val="24"/>
          <w:szCs w:val="24"/>
        </w:rPr>
        <w:t xml:space="preserve">. Wykonawca może złożyć tylko jedną ofertę. </w:t>
      </w:r>
    </w:p>
    <w:p w14:paraId="4994D60C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odrzuci ofertę złożoną po terminie składania ofert. </w:t>
      </w:r>
    </w:p>
    <w:p w14:paraId="6DE46BFD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5.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Wykonawca przed upływem terminu do składania ofert może wycofać ofertę </w:t>
      </w:r>
    </w:p>
    <w:p w14:paraId="6F0FBCBF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6</w:t>
      </w:r>
      <w:r w:rsidRPr="00D22EC3">
        <w:rPr>
          <w:rFonts w:ascii="Times New Roman" w:hAnsi="Times New Roman" w:cs="Times New Roman"/>
          <w:sz w:val="24"/>
          <w:szCs w:val="24"/>
        </w:rPr>
        <w:t>. Wykonawca po upływie terminu do składania ofert nie może wycofać złożonej oferty.</w:t>
      </w:r>
    </w:p>
    <w:p w14:paraId="49C8E4B2" w14:textId="5DFAC742" w:rsidR="00EE5642" w:rsidRPr="00D22EC3" w:rsidRDefault="00EE5642" w:rsidP="00E258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</w:rPr>
        <w:t>XV. TERMIN OTWARCIA OFERT</w:t>
      </w:r>
    </w:p>
    <w:p w14:paraId="3AFA5D80" w14:textId="57048A2D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Pr="00D22EC3">
        <w:rPr>
          <w:rFonts w:ascii="Times New Roman" w:hAnsi="Times New Roman" w:cs="Times New Roman"/>
          <w:sz w:val="24"/>
          <w:szCs w:val="24"/>
        </w:rPr>
        <w:t xml:space="preserve">.Otwarcie ofert nastąpi w </w:t>
      </w:r>
      <w:r w:rsidR="00BE05B5" w:rsidRPr="00D22EC3">
        <w:rPr>
          <w:rFonts w:ascii="Times New Roman" w:hAnsi="Times New Roman" w:cs="Times New Roman"/>
          <w:sz w:val="24"/>
          <w:szCs w:val="24"/>
        </w:rPr>
        <w:t xml:space="preserve">dniu </w:t>
      </w:r>
      <w:r w:rsidR="00C50AE4" w:rsidRPr="00D22EC3">
        <w:rPr>
          <w:rFonts w:ascii="Times New Roman" w:hAnsi="Times New Roman" w:cs="Times New Roman"/>
          <w:b/>
          <w:sz w:val="24"/>
          <w:szCs w:val="24"/>
        </w:rPr>
        <w:t>1</w:t>
      </w:r>
      <w:r w:rsidR="00E25802">
        <w:rPr>
          <w:rFonts w:ascii="Times New Roman" w:hAnsi="Times New Roman" w:cs="Times New Roman"/>
          <w:b/>
          <w:sz w:val="24"/>
          <w:szCs w:val="24"/>
        </w:rPr>
        <w:t>8</w:t>
      </w:r>
      <w:r w:rsidR="00C50AE4" w:rsidRPr="00D22EC3">
        <w:rPr>
          <w:rFonts w:ascii="Times New Roman" w:hAnsi="Times New Roman" w:cs="Times New Roman"/>
          <w:b/>
          <w:sz w:val="24"/>
          <w:szCs w:val="24"/>
        </w:rPr>
        <w:t>.01.2024</w:t>
      </w:r>
      <w:r w:rsidR="00066CC8" w:rsidRPr="00D22EC3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C50AE4" w:rsidRPr="00D22EC3">
        <w:rPr>
          <w:rFonts w:ascii="Times New Roman" w:hAnsi="Times New Roman" w:cs="Times New Roman"/>
          <w:b/>
          <w:sz w:val="24"/>
          <w:szCs w:val="24"/>
        </w:rPr>
        <w:t>.</w:t>
      </w:r>
      <w:r w:rsidR="006B65D2" w:rsidRPr="00D22EC3">
        <w:rPr>
          <w:rFonts w:ascii="Times New Roman" w:hAnsi="Times New Roman" w:cs="Times New Roman"/>
          <w:b/>
          <w:sz w:val="24"/>
          <w:szCs w:val="24"/>
        </w:rPr>
        <w:t xml:space="preserve"> o godzinie 1</w:t>
      </w:r>
      <w:r w:rsidR="00E25802">
        <w:rPr>
          <w:rFonts w:ascii="Times New Roman" w:hAnsi="Times New Roman" w:cs="Times New Roman"/>
          <w:b/>
          <w:sz w:val="24"/>
          <w:szCs w:val="24"/>
        </w:rPr>
        <w:t>0</w:t>
      </w:r>
      <w:r w:rsidR="006B65D2" w:rsidRPr="00D22EC3">
        <w:rPr>
          <w:rFonts w:ascii="Times New Roman" w:hAnsi="Times New Roman" w:cs="Times New Roman"/>
          <w:b/>
          <w:sz w:val="24"/>
          <w:szCs w:val="24"/>
        </w:rPr>
        <w:t>:1</w:t>
      </w:r>
      <w:r w:rsidR="00E25802">
        <w:rPr>
          <w:rFonts w:ascii="Times New Roman" w:hAnsi="Times New Roman" w:cs="Times New Roman"/>
          <w:b/>
          <w:sz w:val="24"/>
          <w:szCs w:val="24"/>
        </w:rPr>
        <w:t>5.</w:t>
      </w:r>
    </w:p>
    <w:p w14:paraId="359D0243" w14:textId="77777777" w:rsidR="00E25802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</w:t>
      </w:r>
      <w:r w:rsidRPr="00D22EC3">
        <w:rPr>
          <w:rFonts w:ascii="Times New Roman" w:hAnsi="Times New Roman" w:cs="Times New Roman"/>
          <w:sz w:val="24"/>
          <w:szCs w:val="24"/>
        </w:rPr>
        <w:t xml:space="preserve">. Zamawiający, niezwłocznie po otwarciu ofert, udostępnia na stronie internetowej prowadzonego postępowania informacje o: </w:t>
      </w:r>
    </w:p>
    <w:p w14:paraId="3C884354" w14:textId="77777777" w:rsidR="00E25802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a) nazwach albo imionach i nazwiskach oraz siedzibach lub miejscach prowadzonej działalności gospodarczej albo miejscach zamieszkania wykonawców, których oferty zostały otwarte; </w:t>
      </w:r>
    </w:p>
    <w:p w14:paraId="6640EEB0" w14:textId="420B09EB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b) cenach lub kosztach zawartych w ofertach. </w:t>
      </w:r>
    </w:p>
    <w:p w14:paraId="26376F78" w14:textId="577FDED3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</w:t>
      </w:r>
      <w:r w:rsidRPr="00D22EC3">
        <w:rPr>
          <w:rFonts w:ascii="Times New Roman" w:hAnsi="Times New Roman" w:cs="Times New Roman"/>
          <w:sz w:val="24"/>
          <w:szCs w:val="24"/>
        </w:rPr>
        <w:t xml:space="preserve">. W przypadku wystąpienia awarii systemu teleinformatycznego, która spowoduje brak możliwości otwarcia ofert w terminie określonym przez Zamawiającego, otwarcie ofert nastąpi niezwłocznie po usunięciu awarii. </w:t>
      </w:r>
    </w:p>
    <w:p w14:paraId="44D8C4FE" w14:textId="5F94278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poinformuje o zmianie terminu otwarcia ofert na stronie internetowej prowadzonego postępowania.</w:t>
      </w:r>
    </w:p>
    <w:p w14:paraId="4B0A1FB0" w14:textId="51BE69CC" w:rsidR="00EE5642" w:rsidRPr="00D22EC3" w:rsidRDefault="00EE5642" w:rsidP="00E2580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XVI. SPOSÓB OBLICZENIA CENY</w:t>
      </w:r>
    </w:p>
    <w:p w14:paraId="5E6E6D7D" w14:textId="4655353D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</w:t>
      </w:r>
      <w:r w:rsidRPr="00D22EC3">
        <w:rPr>
          <w:rFonts w:ascii="Times New Roman" w:hAnsi="Times New Roman" w:cs="Times New Roman"/>
          <w:sz w:val="24"/>
          <w:szCs w:val="24"/>
        </w:rPr>
        <w:t>. Zamawiający szacuje</w:t>
      </w:r>
      <w:r w:rsidR="00EA5595" w:rsidRPr="00D22EC3">
        <w:rPr>
          <w:rFonts w:ascii="Times New Roman" w:hAnsi="Times New Roman" w:cs="Times New Roman"/>
          <w:sz w:val="24"/>
          <w:szCs w:val="24"/>
        </w:rPr>
        <w:t xml:space="preserve"> </w:t>
      </w:r>
      <w:r w:rsidR="00773086" w:rsidRPr="00D22EC3">
        <w:rPr>
          <w:rFonts w:ascii="Times New Roman" w:hAnsi="Times New Roman" w:cs="Times New Roman"/>
          <w:sz w:val="24"/>
          <w:szCs w:val="24"/>
        </w:rPr>
        <w:t xml:space="preserve">zapotrzebowanie na poziomie </w:t>
      </w:r>
      <w:r w:rsidR="00E25802">
        <w:rPr>
          <w:rFonts w:ascii="Times New Roman" w:hAnsi="Times New Roman" w:cs="Times New Roman"/>
          <w:sz w:val="24"/>
          <w:szCs w:val="24"/>
        </w:rPr>
        <w:t xml:space="preserve">50 </w:t>
      </w:r>
      <w:r w:rsidR="00773086" w:rsidRPr="00D22EC3">
        <w:rPr>
          <w:rFonts w:ascii="Times New Roman" w:hAnsi="Times New Roman" w:cs="Times New Roman"/>
          <w:sz w:val="24"/>
          <w:szCs w:val="24"/>
        </w:rPr>
        <w:t>000</w:t>
      </w:r>
      <w:r w:rsidRPr="00D22EC3">
        <w:rPr>
          <w:rFonts w:ascii="Times New Roman" w:hAnsi="Times New Roman" w:cs="Times New Roman"/>
          <w:sz w:val="24"/>
          <w:szCs w:val="24"/>
        </w:rPr>
        <w:t xml:space="preserve"> litrów oleju opałowego. </w:t>
      </w:r>
    </w:p>
    <w:p w14:paraId="0B063A20" w14:textId="5894651A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Cenę jednostkową netto za 1 l oleju opałowego będącego przedmiotem zamówienia wraz </w:t>
      </w:r>
      <w:r w:rsidR="00E2580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z kosztami związanymi z należytą realizacją przedmiotu umowy (m.in. transport, ubezpieczenie) należy podać zgodnie ze wzorem ustalonym w Formularzu Ofertowym w następujący sposób: </w:t>
      </w:r>
    </w:p>
    <w:p w14:paraId="120C4C53" w14:textId="169482DE" w:rsidR="00EE5642" w:rsidRPr="00E25802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1) Cenę Producenta za 1 l oleju opałowego będącego przedmiotem zamówienia, </w:t>
      </w:r>
      <w:r w:rsidR="00C50AE4" w:rsidRPr="00D22EC3">
        <w:rPr>
          <w:rFonts w:ascii="Times New Roman" w:hAnsi="Times New Roman" w:cs="Times New Roman"/>
          <w:sz w:val="24"/>
          <w:szCs w:val="24"/>
        </w:rPr>
        <w:t xml:space="preserve">z dnia </w:t>
      </w:r>
      <w:r w:rsidR="00773086" w:rsidRPr="00D22EC3">
        <w:rPr>
          <w:rFonts w:ascii="Times New Roman" w:hAnsi="Times New Roman" w:cs="Times New Roman"/>
          <w:b/>
          <w:sz w:val="24"/>
          <w:szCs w:val="24"/>
        </w:rPr>
        <w:t>0</w:t>
      </w:r>
      <w:r w:rsidR="00E25802">
        <w:rPr>
          <w:rFonts w:ascii="Times New Roman" w:hAnsi="Times New Roman" w:cs="Times New Roman"/>
          <w:b/>
          <w:sz w:val="24"/>
          <w:szCs w:val="24"/>
        </w:rPr>
        <w:t>5</w:t>
      </w:r>
      <w:r w:rsidR="00773086" w:rsidRPr="00D22EC3">
        <w:rPr>
          <w:rFonts w:ascii="Times New Roman" w:hAnsi="Times New Roman" w:cs="Times New Roman"/>
          <w:b/>
          <w:sz w:val="24"/>
          <w:szCs w:val="24"/>
        </w:rPr>
        <w:t>.01.2024</w:t>
      </w:r>
      <w:r w:rsidRPr="00D22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r. zgodnie z komunikatem cenowym producenta oferowanego oleju bez podatku VAT; </w:t>
      </w:r>
    </w:p>
    <w:p w14:paraId="7CD8C82B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2)</w:t>
      </w:r>
      <w:r w:rsidRPr="00D22EC3">
        <w:rPr>
          <w:rFonts w:ascii="Times New Roman" w:hAnsi="Times New Roman" w:cs="Times New Roman"/>
          <w:b/>
          <w:sz w:val="24"/>
          <w:szCs w:val="24"/>
        </w:rPr>
        <w:t xml:space="preserve"> Stały upust</w:t>
      </w:r>
      <w:r w:rsidRPr="00D22EC3">
        <w:rPr>
          <w:rFonts w:ascii="Times New Roman" w:hAnsi="Times New Roman" w:cs="Times New Roman"/>
          <w:sz w:val="24"/>
          <w:szCs w:val="24"/>
        </w:rPr>
        <w:t xml:space="preserve"> (rabat) Wykonawcy od Ceny Producenta, </w:t>
      </w:r>
    </w:p>
    <w:p w14:paraId="1AF706D2" w14:textId="61B29CAA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3) Cenę Wykonawcy jako różnica pomiędzy Ceną Producenta a Stałym upustem (rabatem) Wykonawcy. </w:t>
      </w:r>
    </w:p>
    <w:p w14:paraId="7CB76463" w14:textId="22C1149B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3.</w:t>
      </w:r>
      <w:r w:rsidRPr="00D22EC3">
        <w:rPr>
          <w:rFonts w:ascii="Times New Roman" w:hAnsi="Times New Roman" w:cs="Times New Roman"/>
          <w:sz w:val="24"/>
          <w:szCs w:val="24"/>
        </w:rPr>
        <w:t xml:space="preserve"> Do obliczenia ceny oferty należy podać Cenę Wykonawcy netto za jeden litr oleju opałowego, którą należy pomnożyć przez ilości szacunkowe ustalone przez Zamawiającego. Tak obliczona wartość stanowi cenę oferty netto. </w:t>
      </w:r>
    </w:p>
    <w:p w14:paraId="015595ED" w14:textId="64403468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4.</w:t>
      </w:r>
      <w:r w:rsidRPr="00D22EC3">
        <w:rPr>
          <w:rFonts w:ascii="Times New Roman" w:hAnsi="Times New Roman" w:cs="Times New Roman"/>
          <w:sz w:val="24"/>
          <w:szCs w:val="24"/>
        </w:rPr>
        <w:t xml:space="preserve"> Ceną oferty brutto jest cena oferty netto powiększona o podatek od towarów i usług (VAT) według stawki 23%. </w:t>
      </w:r>
    </w:p>
    <w:p w14:paraId="4B655580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5</w:t>
      </w:r>
      <w:r w:rsidRPr="00D22EC3">
        <w:rPr>
          <w:rFonts w:ascii="Times New Roman" w:hAnsi="Times New Roman" w:cs="Times New Roman"/>
          <w:sz w:val="24"/>
          <w:szCs w:val="24"/>
        </w:rPr>
        <w:t xml:space="preserve">. </w:t>
      </w:r>
      <w:r w:rsidRPr="00D22EC3">
        <w:rPr>
          <w:rFonts w:ascii="Times New Roman" w:hAnsi="Times New Roman" w:cs="Times New Roman"/>
          <w:b/>
          <w:sz w:val="24"/>
          <w:szCs w:val="24"/>
        </w:rPr>
        <w:t>Kwota stałego upustu (rabatu) Wykonawcy nie może ulec zmniejszeniu w okresie realizacji umowy</w:t>
      </w:r>
      <w:r w:rsidRPr="00D22E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8DF662" w14:textId="2A6244B6" w:rsidR="00C50AE4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6</w:t>
      </w:r>
      <w:r w:rsidRPr="00D22EC3">
        <w:rPr>
          <w:rFonts w:ascii="Times New Roman" w:hAnsi="Times New Roman" w:cs="Times New Roman"/>
          <w:sz w:val="24"/>
          <w:szCs w:val="24"/>
        </w:rPr>
        <w:t>. Oferowane ceny paliwa muszą obowiązywać w</w:t>
      </w:r>
      <w:r w:rsidR="00C50AE4" w:rsidRPr="00D22EC3">
        <w:rPr>
          <w:rFonts w:ascii="Times New Roman" w:hAnsi="Times New Roman" w:cs="Times New Roman"/>
          <w:sz w:val="24"/>
          <w:szCs w:val="24"/>
        </w:rPr>
        <w:t xml:space="preserve"> dniu</w:t>
      </w:r>
      <w:r w:rsidRPr="00D22EC3">
        <w:rPr>
          <w:rFonts w:ascii="Times New Roman" w:hAnsi="Times New Roman" w:cs="Times New Roman"/>
          <w:sz w:val="24"/>
          <w:szCs w:val="24"/>
        </w:rPr>
        <w:t xml:space="preserve"> </w:t>
      </w:r>
      <w:r w:rsidR="00773086" w:rsidRPr="00D22E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E258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773086" w:rsidRPr="00D22E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.01.2024 </w:t>
      </w:r>
      <w:r w:rsidRPr="00D22E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r.</w:t>
      </w:r>
      <w:r w:rsidR="00773086" w:rsidRPr="00D22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086" w:rsidRPr="00D22EC3">
        <w:rPr>
          <w:rFonts w:ascii="Times New Roman" w:hAnsi="Times New Roman" w:cs="Times New Roman"/>
          <w:sz w:val="24"/>
          <w:szCs w:val="24"/>
        </w:rPr>
        <w:t xml:space="preserve">dzięki temu Zamawiający </w:t>
      </w:r>
    </w:p>
    <w:p w14:paraId="2631B53E" w14:textId="77777777" w:rsidR="00EE5642" w:rsidRPr="00D22EC3" w:rsidRDefault="00C50AE4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Doprowadzi </w:t>
      </w:r>
      <w:r w:rsidR="00EE5642" w:rsidRPr="00D22EC3">
        <w:rPr>
          <w:rFonts w:ascii="Times New Roman" w:hAnsi="Times New Roman" w:cs="Times New Roman"/>
          <w:sz w:val="24"/>
          <w:szCs w:val="24"/>
        </w:rPr>
        <w:t>do porównywalności złożonych ofert.</w:t>
      </w:r>
    </w:p>
    <w:p w14:paraId="70E78ED9" w14:textId="3B35EE34" w:rsidR="00EE5642" w:rsidRPr="00E25802" w:rsidRDefault="00EE5642" w:rsidP="00E25802">
      <w:pPr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</w:rPr>
        <w:t>XVII. OPIS KRYTERIÓW OCENY OFERT WRAZ Z PODANIEM WAG TYCH KRYTERIÓW I SPOSOBU</w:t>
      </w:r>
      <w:r w:rsidR="00E25802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Pr="00D22EC3">
        <w:rPr>
          <w:rFonts w:ascii="Times New Roman" w:hAnsi="Times New Roman" w:cs="Times New Roman"/>
          <w:b/>
          <w:sz w:val="24"/>
          <w:szCs w:val="24"/>
          <w:highlight w:val="lightGray"/>
        </w:rPr>
        <w:t>OCENY OFERT</w:t>
      </w:r>
      <w:r w:rsidRPr="00D22E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DD0FE0" w14:textId="1F0016D6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</w:t>
      </w:r>
      <w:r w:rsidRPr="00D22EC3">
        <w:rPr>
          <w:rFonts w:ascii="Times New Roman" w:hAnsi="Times New Roman" w:cs="Times New Roman"/>
          <w:sz w:val="24"/>
          <w:szCs w:val="24"/>
        </w:rPr>
        <w:t xml:space="preserve">. Przy wyborze oferty Zamawiający kierować się będzie następującymi kryteriami: Opis kryteriów oceny - Cena oferty - 100% </w:t>
      </w:r>
    </w:p>
    <w:p w14:paraId="63B6D91E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Przyznawanie ilości punktów poszczególnym ofertom będzie się odbywać wg. następujących zasad: </w:t>
      </w:r>
    </w:p>
    <w:p w14:paraId="016A3CF7" w14:textId="013A0973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2.1 Cena oferty</w:t>
      </w:r>
      <w:r w:rsidR="00D537E9">
        <w:rPr>
          <w:rFonts w:ascii="Times New Roman" w:hAnsi="Times New Roman" w:cs="Times New Roman"/>
          <w:sz w:val="24"/>
          <w:szCs w:val="24"/>
        </w:rPr>
        <w:t>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 tym kryterium jako "cena oferty” przyjęta zostanie „cena oferty brutto" podana przez Wykonawcę w Formularzu ofertowym. Liczba punktów, którą można uzyskać </w:t>
      </w:r>
      <w:r w:rsidR="00E2580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tym kryterium zostanie obliczona wg wzoru: </w:t>
      </w:r>
    </w:p>
    <w:p w14:paraId="63B18561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                                   cena brutto najtańszej oferty</w:t>
      </w:r>
    </w:p>
    <w:p w14:paraId="2C56B62E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Liczba punktów = -------------------------------------------- x 100 pkt</w:t>
      </w:r>
    </w:p>
    <w:p w14:paraId="11786EF1" w14:textId="5E5F9F2D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                                     cena brutto oferty badanej</w:t>
      </w:r>
    </w:p>
    <w:p w14:paraId="5444DC75" w14:textId="00CDAE8C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2.2 Wykonawca wskaże w Formularzu ofertowym Cenę oferty brutto, obliczoną zgodnie </w:t>
      </w:r>
      <w:r w:rsidR="00E2580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z SWZ. </w:t>
      </w:r>
    </w:p>
    <w:p w14:paraId="1AA8491A" w14:textId="7E82F3B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2.3. Wykonawca w ramach kryterium „Cena oferty brutto” może uzyskać maksymalnie 100</w:t>
      </w:r>
      <w:r w:rsidR="00E25802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punktów. </w:t>
      </w:r>
    </w:p>
    <w:p w14:paraId="0CA217D2" w14:textId="156A70F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2.4. Punktacja przyznawana ofertom w kryteriach będzie liczona z dokładnością do dwóch miejsc po przecinku. Najwyższa liczba punktów wyznaczy najkorzystniejszą ofertę. </w:t>
      </w:r>
    </w:p>
    <w:p w14:paraId="4178839E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udzieli zamówienia Wykonawcy, którego oferta odpowiadać będzie wszystkim </w:t>
      </w:r>
    </w:p>
    <w:p w14:paraId="01A3B15C" w14:textId="42AA8E1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wymaganiom określonym w SWZ i zostanie oceniona, jako najkorzystniejsza w oparciu </w:t>
      </w:r>
      <w:r w:rsidR="00E2580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o podane kryteria wyboru tj. oferta z najniższą ceną. </w:t>
      </w:r>
    </w:p>
    <w:p w14:paraId="247975EB" w14:textId="502C8322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</w:t>
      </w:r>
      <w:r w:rsidRPr="00D22EC3">
        <w:rPr>
          <w:rFonts w:ascii="Times New Roman" w:hAnsi="Times New Roman" w:cs="Times New Roman"/>
          <w:sz w:val="24"/>
          <w:szCs w:val="24"/>
        </w:rPr>
        <w:t xml:space="preserve">. Jeżeli złożono ofertę, której wybór prowadziłby do powstania u zamawiającego obowiązku podatkowego zgodnie z ustawą z dnia 11 marca 2004 r. o podatku od towarów i usług (Dz.U. z 2021 r. poz. 685 z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. zm.), Zamawiający w celu oceny takiej oferty dolicza do przedstawionej w niej ceny podatek od towarów i usług, który miałby obowiązek rozliczyć. </w:t>
      </w:r>
      <w:r w:rsidR="009E7AAF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takim przypadku, Wykonawca, składając ofertę ma obowiązek: </w:t>
      </w:r>
    </w:p>
    <w:p w14:paraId="35484764" w14:textId="0FDD7A2C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1) poinformowania zamawiającego, że wybór jego oferty będzie prowadził do powstania </w:t>
      </w:r>
      <w:r w:rsidR="009E7AAF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u zamawiającego obowiązku podatkowego; </w:t>
      </w:r>
    </w:p>
    <w:p w14:paraId="40ABC577" w14:textId="37B85C7D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2) wskazania nazwy (rodzaju) towaru lub usługi, których dostawa lub świadczenie będą</w:t>
      </w:r>
      <w:r w:rsidR="009E7AAF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prowadziły do powstania obowiązku podatkowego; </w:t>
      </w:r>
    </w:p>
    <w:p w14:paraId="17217155" w14:textId="36C0FE7A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3) wskazania wartości towaru lub usługi objętego obowiązkiem podatkowym zamawiającego, bez kwoty podatku; </w:t>
      </w:r>
    </w:p>
    <w:p w14:paraId="6467498E" w14:textId="24EF6AB5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4) wskazania stawki podatku od towarów i usług, która zgodnie z wiedzą wykonawcy, będzie miała zastosowanie. </w:t>
      </w:r>
    </w:p>
    <w:p w14:paraId="63433C0F" w14:textId="31F061C8" w:rsidR="00EE5642" w:rsidRPr="00E9404A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E9404A">
        <w:rPr>
          <w:rFonts w:ascii="Times New Roman" w:hAnsi="Times New Roman" w:cs="Times New Roman"/>
          <w:b/>
          <w:sz w:val="24"/>
          <w:szCs w:val="24"/>
        </w:rPr>
        <w:t>5</w:t>
      </w:r>
      <w:r w:rsidRPr="00E9404A">
        <w:rPr>
          <w:rFonts w:ascii="Times New Roman" w:hAnsi="Times New Roman" w:cs="Times New Roman"/>
          <w:sz w:val="24"/>
          <w:szCs w:val="24"/>
        </w:rPr>
        <w:t xml:space="preserve">. Wzór Formularza ofertowego został opracowany przy założeniu, iż wybór oferty nie będzie prowadzić do powstania u Zamawiającego obowiązku podatkowego w zakresie podatku VAT. W przypadku, gdy Wykonawca zobowiązany jest złożyć oświadczenie o powstaniu </w:t>
      </w:r>
      <w:r w:rsidR="009E7AAF" w:rsidRPr="00E9404A">
        <w:rPr>
          <w:rFonts w:ascii="Times New Roman" w:hAnsi="Times New Roman" w:cs="Times New Roman"/>
          <w:sz w:val="24"/>
          <w:szCs w:val="24"/>
        </w:rPr>
        <w:br/>
      </w:r>
      <w:r w:rsidRPr="00E9404A">
        <w:rPr>
          <w:rFonts w:ascii="Times New Roman" w:hAnsi="Times New Roman" w:cs="Times New Roman"/>
          <w:sz w:val="24"/>
          <w:szCs w:val="24"/>
        </w:rPr>
        <w:t>u Zamawiającego obowiązku podatkowego, to winien odpowiednio zmodyfikować treść formularza.</w:t>
      </w:r>
    </w:p>
    <w:p w14:paraId="07EC70B1" w14:textId="604D5727" w:rsidR="00EE5642" w:rsidRPr="009E7AAF" w:rsidRDefault="00EE5642" w:rsidP="009E7AAF">
      <w:pPr>
        <w:jc w:val="center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XVIII. INFORMACJA O FORMALNOŚCIACH, JAKIE POWINNY ZOSTAĆ DOPEŁNIONE PO WYBORZE OFERTY W CELU ZAWARCIA UMOWY</w:t>
      </w:r>
    </w:p>
    <w:p w14:paraId="44ED1EB7" w14:textId="59967099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Pr="00D22EC3">
        <w:rPr>
          <w:rFonts w:ascii="Times New Roman" w:hAnsi="Times New Roman" w:cs="Times New Roman"/>
          <w:sz w:val="24"/>
          <w:szCs w:val="24"/>
        </w:rPr>
        <w:t xml:space="preserve">. Zamawiający udzieli zamówienia Wykonawcy, którego oferta odpowiada wszystkim wymaganiom określonym w ustawie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. oraz w niniejszej SWZ i została oceniona jako najkorzystniejsza w oparciu o podane w ogłoszeniu o zamówieniu i SWZ kryterium oceny ofert.</w:t>
      </w:r>
    </w:p>
    <w:p w14:paraId="01EFBD49" w14:textId="7B6A94A4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</w:t>
      </w:r>
      <w:r w:rsidRPr="00D22EC3">
        <w:rPr>
          <w:rFonts w:ascii="Times New Roman" w:hAnsi="Times New Roman" w:cs="Times New Roman"/>
          <w:sz w:val="24"/>
          <w:szCs w:val="24"/>
        </w:rPr>
        <w:t xml:space="preserve">. Zamawiający zawrze umowę w sprawie zamówienia publicznego w terminie określonym zgodnie z art. 308 ust. 2 i 3 ustawy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.</w:t>
      </w:r>
    </w:p>
    <w:p w14:paraId="653D462D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Wybrany Wykonawca zostanie zawiadomiony o terminie i miejscu podpisania umowy.</w:t>
      </w:r>
    </w:p>
    <w:p w14:paraId="7605EA7F" w14:textId="0B705E08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4.</w:t>
      </w:r>
      <w:r w:rsidRPr="00D22EC3">
        <w:rPr>
          <w:rFonts w:ascii="Times New Roman" w:hAnsi="Times New Roman" w:cs="Times New Roman"/>
          <w:sz w:val="24"/>
          <w:szCs w:val="24"/>
        </w:rPr>
        <w:t xml:space="preserve"> Osoby reprezentujące Wykonawcę przy podpisywaniu umowy powinny posiadać ze sobą dokumenty potwierdzające ich umocowanie do podpisania umowy, o ile umocowanie to nie będzie wynikać z dokumentów załączonych do oferty.</w:t>
      </w:r>
    </w:p>
    <w:p w14:paraId="13EACAF9" w14:textId="56FC0DE6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5</w:t>
      </w:r>
      <w:r w:rsidRPr="00D22EC3">
        <w:rPr>
          <w:rFonts w:ascii="Times New Roman" w:hAnsi="Times New Roman" w:cs="Times New Roman"/>
          <w:sz w:val="24"/>
          <w:szCs w:val="24"/>
        </w:rPr>
        <w:t>. Jeżeli Wykonawca, którego oferta została wybrana jako najkorzystniejsza, uchyla się od zawarcia umowy w sprawie zamówienia publicznego Zamawiający może dokonać ́ponownego badania i oceny ofert spośród ofert pozostałych w postepowaniu Wykonawców albo unieważnić́</w:t>
      </w:r>
      <w:r w:rsidR="009E7AAF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>postepowanie.</w:t>
      </w:r>
    </w:p>
    <w:p w14:paraId="267C89BA" w14:textId="0E211D31" w:rsidR="00EE5642" w:rsidRPr="009E7AAF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6.</w:t>
      </w:r>
      <w:r w:rsidRPr="00D22EC3">
        <w:rPr>
          <w:rFonts w:ascii="Times New Roman" w:hAnsi="Times New Roman" w:cs="Times New Roman"/>
          <w:sz w:val="24"/>
          <w:szCs w:val="24"/>
        </w:rPr>
        <w:t xml:space="preserve"> Umowa w sprawie realizacji zamówienia publicznego zawarta zostanie z uwzględnieniem postanowień wynikających z treści niniejszej SWZ oraz danych zawartych w ofercie.</w:t>
      </w:r>
    </w:p>
    <w:p w14:paraId="607EBF87" w14:textId="1A2164B4" w:rsidR="00EE5642" w:rsidRPr="009E7AAF" w:rsidRDefault="00EE5642" w:rsidP="009E7AAF">
      <w:pPr>
        <w:jc w:val="center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XIX. PROJEKTOWANE POSTANOWIENIA UMOWY W SPRAWIE ZAMÓWIENIA PUBLICZNEGO, KTÓRE ZOSTANĄ WPROWADZONE DO UMOWY W SPRAWIE ZAMÓWIENIA PUBLICZNEGO</w:t>
      </w:r>
    </w:p>
    <w:p w14:paraId="3866D71E" w14:textId="63281C94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</w:t>
      </w:r>
      <w:r w:rsidRPr="00D22EC3">
        <w:rPr>
          <w:rFonts w:ascii="Times New Roman" w:hAnsi="Times New Roman" w:cs="Times New Roman"/>
          <w:sz w:val="24"/>
          <w:szCs w:val="24"/>
        </w:rPr>
        <w:t>. Wszystkie istotne dla stron postanowienia, zgodnie z którymi realizowane będzie niniejsze zamówienie publiczne, są zawarte w projekcie umowy, który stanowi Załącznik nr 4 do SWZ</w:t>
      </w:r>
      <w:r w:rsidR="009E7AAF">
        <w:rPr>
          <w:rFonts w:ascii="Times New Roman" w:hAnsi="Times New Roman" w:cs="Times New Roman"/>
          <w:sz w:val="24"/>
          <w:szCs w:val="24"/>
        </w:rPr>
        <w:t>.</w:t>
      </w:r>
    </w:p>
    <w:p w14:paraId="20118194" w14:textId="14DD576C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Wykonawca, którego oferta została uznana za najkorzystniejszą, zobowiązany jest do zawarcia umowy na warunkach określonych we wzorze umow</w:t>
      </w:r>
      <w:r w:rsidR="00C50AE4" w:rsidRPr="00D22EC3">
        <w:rPr>
          <w:rFonts w:ascii="Times New Roman" w:hAnsi="Times New Roman" w:cs="Times New Roman"/>
          <w:sz w:val="24"/>
          <w:szCs w:val="24"/>
        </w:rPr>
        <w:t xml:space="preserve">y, w terminie </w:t>
      </w:r>
      <w:r w:rsidRPr="00D22EC3">
        <w:rPr>
          <w:rFonts w:ascii="Times New Roman" w:hAnsi="Times New Roman" w:cs="Times New Roman"/>
          <w:sz w:val="24"/>
          <w:szCs w:val="24"/>
        </w:rPr>
        <w:t>określonym przez Zamawiającego.</w:t>
      </w:r>
    </w:p>
    <w:p w14:paraId="1611F326" w14:textId="51E0EFC5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3.</w:t>
      </w:r>
      <w:r w:rsidRPr="00D22EC3">
        <w:rPr>
          <w:rFonts w:ascii="Times New Roman" w:hAnsi="Times New Roman" w:cs="Times New Roman"/>
          <w:sz w:val="24"/>
          <w:szCs w:val="24"/>
        </w:rPr>
        <w:t xml:space="preserve"> Umowa w sprawie realizacji zamówienia publicznego zostanie zawarta z uwzględnieniem postanowień wynikających z treści niniejszej SWZ oraz danych zawartych w ofercie</w:t>
      </w:r>
      <w:r w:rsidR="009E7AAF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>Wykonawcy.</w:t>
      </w:r>
    </w:p>
    <w:p w14:paraId="49A9AB02" w14:textId="3D5B3C85" w:rsidR="00EE5642" w:rsidRPr="00D22EC3" w:rsidRDefault="00EE5642" w:rsidP="009E7A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XX. WYMAGANIA DOTYCZĄCE ZABEZPIECZENIA NALEŻYTEGO WYKONANIA UMOWY</w:t>
      </w:r>
    </w:p>
    <w:p w14:paraId="7C5C858E" w14:textId="215FBFC6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</w:t>
      </w:r>
      <w:r w:rsidRPr="00D22EC3">
        <w:rPr>
          <w:rFonts w:ascii="Times New Roman" w:hAnsi="Times New Roman" w:cs="Times New Roman"/>
          <w:sz w:val="24"/>
          <w:szCs w:val="24"/>
        </w:rPr>
        <w:t xml:space="preserve">. Wykonawca, którego oferta zostanie uznana za najkorzystniejszą będzie zobowiązany do podpisania umowy zgodnie z załączonym projektem do SWZ, której wzór stanowi załącznik nr 4 do SWZ. </w:t>
      </w:r>
    </w:p>
    <w:p w14:paraId="047CA036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nie wymaga zabezpieczenia należytego wykonania umowy. </w:t>
      </w:r>
    </w:p>
    <w:p w14:paraId="70923B9F" w14:textId="7C6B47CD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</w:t>
      </w:r>
      <w:r w:rsidRPr="00D22EC3">
        <w:rPr>
          <w:rFonts w:ascii="Times New Roman" w:hAnsi="Times New Roman" w:cs="Times New Roman"/>
          <w:sz w:val="24"/>
          <w:szCs w:val="24"/>
        </w:rPr>
        <w:t xml:space="preserve">. Zamawiający̨ zawiera umowę w sprawie zamówienia publicznego, w terminie nie krótszym niż 5 dni od dnia przesłania zawiadomienia o wyborze najkorzystniejszej oferty, jeżeli zawiadomienie to zostało przesłane przy użyciu środków komunikacji elektronicznej, albo 10 dni, jeżeli zostało przesłane w inny sposób. </w:t>
      </w:r>
    </w:p>
    <w:p w14:paraId="492D52F7" w14:textId="3AAE88FF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</w:t>
      </w:r>
      <w:r w:rsidRPr="00D22EC3">
        <w:rPr>
          <w:rFonts w:ascii="Times New Roman" w:hAnsi="Times New Roman" w:cs="Times New Roman"/>
          <w:sz w:val="24"/>
          <w:szCs w:val="24"/>
        </w:rPr>
        <w:t xml:space="preserve">. Zamawiający może zawrzeć umowę w sprawie zamówieniá publicznego przed upływem terminu, o któryḿ mowa w ust. 3, jeżeli w postępowanių o udzielenie zamówienia złożono tylko jedną ofertę. </w:t>
      </w:r>
    </w:p>
    <w:p w14:paraId="7E385AA9" w14:textId="54CA6C7C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Wykonawca, którego oferta została wybrana jako najkorzystniejsza, zostanie poinformowany przez Zamawiającego o sposobie i terminie podpisania umowy. </w:t>
      </w:r>
    </w:p>
    <w:p w14:paraId="452A21A7" w14:textId="3CC30828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6.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Wykonawca ma obowiązek zawrzeć umowę w sprawie zamówienia na warunkach określonych w projektowanych postanowieniach umowy, które stanowią Załącznik nr 4 do SWZ. Umowa zostanie uzupełniona o zapisy wynikające ze złożonej oferty. </w:t>
      </w:r>
    </w:p>
    <w:p w14:paraId="30299B31" w14:textId="67D60521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7.</w:t>
      </w:r>
      <w:r w:rsidRPr="00D22EC3">
        <w:rPr>
          <w:rFonts w:ascii="Times New Roman" w:hAnsi="Times New Roman" w:cs="Times New Roman"/>
          <w:sz w:val="24"/>
          <w:szCs w:val="24"/>
        </w:rPr>
        <w:t xml:space="preserve"> Jeżeli Wykonawca, którego oferta została wybrana jako najkorzystniejsza, uchyla się od zawarcia umowy w sprawie zamówienia publicznego Zamawiający̨ może dokonać ponownego badania i oceny ofert spośród ofert pozostałych w postępowaniu Wykonawców albo unieważnić postepowanie.</w:t>
      </w:r>
    </w:p>
    <w:p w14:paraId="3E91FD97" w14:textId="5B3223A6" w:rsidR="00EE5642" w:rsidRPr="009E7AAF" w:rsidRDefault="00EE5642" w:rsidP="009E7AAF">
      <w:pPr>
        <w:jc w:val="center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XXI. POUCZENIE O ŚRODKACH OCHRONY PRAWNEJ PRZYSŁUGUJĄCYCH WYKONAWCY W TOKU POSTĘPOWANIA O UDZIELENIE ZAMÓWIENIA</w:t>
      </w:r>
    </w:p>
    <w:p w14:paraId="0EDDBE06" w14:textId="77777777" w:rsidR="009E7AAF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</w:t>
      </w:r>
      <w:r w:rsidRPr="00D22EC3">
        <w:rPr>
          <w:rFonts w:ascii="Times New Roman" w:hAnsi="Times New Roman" w:cs="Times New Roman"/>
          <w:sz w:val="24"/>
          <w:szCs w:val="24"/>
        </w:rPr>
        <w:t xml:space="preserve">.Środki ochrony prawnej przysługują Wykonawcy, jeżeli ma lub miał interes w uzyskaniu  zamówienia oraz poniósł lub może ponieść szkodę w wyniku naruszenia przez Zamawiającego przepisów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877A5E" w14:textId="77777777" w:rsidR="009E7AAF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</w:t>
      </w:r>
      <w:r w:rsidRPr="00D22EC3">
        <w:rPr>
          <w:rFonts w:ascii="Times New Roman" w:hAnsi="Times New Roman" w:cs="Times New Roman"/>
          <w:sz w:val="24"/>
          <w:szCs w:val="24"/>
        </w:rPr>
        <w:t xml:space="preserve">. Odwołanie przysługuje na: </w:t>
      </w:r>
    </w:p>
    <w:p w14:paraId="546B3844" w14:textId="20FCFCD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1) niezgodną z przepisami ustawy czynność Zamawiającego podjęta w postępowaniu </w:t>
      </w:r>
      <w:r w:rsidR="009E7AAF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o udzielenie zamówienia, w tym na projektowane postanowienie umowy; </w:t>
      </w:r>
    </w:p>
    <w:p w14:paraId="182CB87F" w14:textId="3C79A00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2) zaniechanie czynności w postepowaniu o udzielenie zamówienia do której Zamawiający  był obowiązany na podstawie ustawy. </w:t>
      </w:r>
    </w:p>
    <w:p w14:paraId="71B26798" w14:textId="026461B6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3.</w:t>
      </w:r>
      <w:r w:rsidRPr="00D22EC3">
        <w:rPr>
          <w:rFonts w:ascii="Times New Roman" w:hAnsi="Times New Roman" w:cs="Times New Roman"/>
          <w:sz w:val="24"/>
          <w:szCs w:val="24"/>
        </w:rPr>
        <w:t xml:space="preserve"> Odwołanie wnosi się do Prezesa Krajowej Izby Odwoławczej w formie pisemnej albo </w:t>
      </w:r>
      <w:r w:rsidR="009E7AAF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formie elektronicznej albo w postaci elektronicznej opatrzone podpisem zaufanym. </w:t>
      </w:r>
    </w:p>
    <w:p w14:paraId="236E3928" w14:textId="085424A6" w:rsidR="00EE5642" w:rsidRPr="009E7AAF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</w:t>
      </w:r>
      <w:r w:rsidRPr="00D22EC3">
        <w:rPr>
          <w:rFonts w:ascii="Times New Roman" w:hAnsi="Times New Roman" w:cs="Times New Roman"/>
          <w:sz w:val="24"/>
          <w:szCs w:val="24"/>
        </w:rPr>
        <w:t xml:space="preserve">. Na orzeczenie Krajowej Izby Odwoławczej oraz postanowienie Prezesa Krajowej Izby Odwoławczej, o któryḿ mowa w art. 519 ust. 1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, stronom oraz uczestnikom postepowania odwoławczego przysługuje skarga do sadu. Skargę wnosi się do Sądų Okręgowegǫ </w:t>
      </w:r>
      <w:r w:rsidR="009E7AAF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Warszawie za pośrednictwem Prezesa Krajowej Izby Odwoławczej. 5. Szczegółowe informacje dotyczące środków ochrony prawnej określone są w Dziale XIX „Środki ochrony prawnej” ustawy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.</w:t>
      </w:r>
    </w:p>
    <w:p w14:paraId="74D4507E" w14:textId="1002786F" w:rsidR="00EE5642" w:rsidRPr="009E7AAF" w:rsidRDefault="00EE5642" w:rsidP="009E7AAF">
      <w:pPr>
        <w:jc w:val="center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XXII. KLAUZULA INFORMACYJNA Z ART. 13 RODO DO ZASTOSOWANIA PRZEZ ZAMAWIAJĄCYCH W CELU ZWIĄZANYM Z POSTĘPOWANIEM O UDZIELENIE ZAMÓWIENIA PUBLICZNEGO</w:t>
      </w:r>
    </w:p>
    <w:p w14:paraId="1020E757" w14:textId="77777777" w:rsidR="00EE5642" w:rsidRPr="00D22EC3" w:rsidRDefault="00EE5642" w:rsidP="00D22E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22EC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Zgodnie z art. 13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informujemy, że:</w:t>
      </w:r>
    </w:p>
    <w:p w14:paraId="5957A7EE" w14:textId="77777777" w:rsidR="00EE5642" w:rsidRPr="00D22EC3" w:rsidRDefault="00EE5642" w:rsidP="00D22E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2D23F90" w14:textId="4EBAF7B0" w:rsidR="00EE5642" w:rsidRPr="00D22EC3" w:rsidRDefault="00EE5642" w:rsidP="00D22EC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Administratorem danych osobowych jest </w:t>
      </w:r>
      <w:r w:rsidR="009E7AAF">
        <w:rPr>
          <w:rFonts w:ascii="Times New Roman" w:hAnsi="Times New Roman" w:cs="Times New Roman"/>
          <w:b/>
          <w:bCs/>
          <w:sz w:val="24"/>
          <w:szCs w:val="24"/>
        </w:rPr>
        <w:t>Zespół Szkół im. Prymasa Tysiąclecia Kardynała Stefana Wyszyńskiego w Konecku</w:t>
      </w:r>
      <w:r w:rsidRPr="00D22EC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22EC3">
        <w:rPr>
          <w:rFonts w:ascii="Times New Roman" w:hAnsi="Times New Roman" w:cs="Times New Roman"/>
          <w:sz w:val="24"/>
          <w:szCs w:val="24"/>
        </w:rPr>
        <w:t xml:space="preserve">z siedzibą przy ul. </w:t>
      </w:r>
      <w:r w:rsidR="009E7AAF">
        <w:rPr>
          <w:rFonts w:ascii="Times New Roman" w:hAnsi="Times New Roman" w:cs="Times New Roman"/>
          <w:sz w:val="24"/>
          <w:szCs w:val="24"/>
        </w:rPr>
        <w:t>Włodzimierza Lubańskiego 15</w:t>
      </w:r>
      <w:r w:rsidRPr="00D22EC3">
        <w:rPr>
          <w:rFonts w:ascii="Times New Roman" w:hAnsi="Times New Roman" w:cs="Times New Roman"/>
          <w:sz w:val="24"/>
          <w:szCs w:val="24"/>
        </w:rPr>
        <w:t xml:space="preserve">, </w:t>
      </w:r>
      <w:r w:rsidR="009E7AAF">
        <w:rPr>
          <w:rFonts w:ascii="Times New Roman" w:hAnsi="Times New Roman" w:cs="Times New Roman"/>
          <w:sz w:val="24"/>
          <w:szCs w:val="24"/>
        </w:rPr>
        <w:t>87-702 Koneck</w:t>
      </w:r>
      <w:r w:rsidRPr="00D22EC3">
        <w:rPr>
          <w:rFonts w:ascii="Times New Roman" w:hAnsi="Times New Roman" w:cs="Times New Roman"/>
          <w:sz w:val="24"/>
          <w:szCs w:val="24"/>
        </w:rPr>
        <w:t>, reprezentowany przez Dyrektora</w:t>
      </w:r>
      <w:r w:rsidR="00ED47B1">
        <w:rPr>
          <w:rFonts w:ascii="Times New Roman" w:hAnsi="Times New Roman" w:cs="Times New Roman"/>
          <w:sz w:val="24"/>
          <w:szCs w:val="24"/>
        </w:rPr>
        <w:t xml:space="preserve"> Panią Małgorzatę Babiarczyk</w:t>
      </w:r>
      <w:r w:rsidRPr="00D22EC3">
        <w:rPr>
          <w:rFonts w:ascii="Times New Roman" w:hAnsi="Times New Roman" w:cs="Times New Roman"/>
          <w:sz w:val="24"/>
          <w:szCs w:val="24"/>
        </w:rPr>
        <w:t>, adres e-mai</w:t>
      </w:r>
      <w:r w:rsidR="00ED47B1">
        <w:rPr>
          <w:rFonts w:ascii="Times New Roman" w:hAnsi="Times New Roman" w:cs="Times New Roman"/>
          <w:sz w:val="24"/>
          <w:szCs w:val="24"/>
        </w:rPr>
        <w:t xml:space="preserve">l </w:t>
      </w:r>
      <w:hyperlink r:id="rId14" w:history="1">
        <w:r w:rsidR="00ED47B1" w:rsidRPr="00510D06">
          <w:rPr>
            <w:rStyle w:val="Hipercze"/>
            <w:rFonts w:ascii="Times New Roman" w:hAnsi="Times New Roman" w:cs="Times New Roman"/>
            <w:sz w:val="24"/>
            <w:szCs w:val="24"/>
          </w:rPr>
          <w:t>zs.koneck.babiarczyk@wp.pl</w:t>
        </w:r>
      </w:hyperlink>
      <w:r w:rsidR="00ED47B1">
        <w:rPr>
          <w:rFonts w:ascii="Times New Roman" w:hAnsi="Times New Roman" w:cs="Times New Roman"/>
          <w:sz w:val="24"/>
          <w:szCs w:val="24"/>
        </w:rPr>
        <w:t xml:space="preserve"> lub tel. 531-462-342</w:t>
      </w:r>
      <w:r w:rsidRPr="00D22EC3">
        <w:rPr>
          <w:rStyle w:val="Pogrubienie"/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6DD3295" w14:textId="2FF48D4F" w:rsidR="00EE5642" w:rsidRPr="00ED47B1" w:rsidRDefault="00EE5642" w:rsidP="00ED47B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lastRenderedPageBreak/>
        <w:t xml:space="preserve">Administrator powołał Inspektora Ochrony Danych (IOD), z którym można skontaktować we wszelkich sprawach dotyczących przetwarzania danych osobowych. Dane kontaktowe IOD: </w:t>
      </w:r>
      <w:r w:rsidR="00D537E9" w:rsidRPr="00E9404A">
        <w:rPr>
          <w:rFonts w:ascii="Times New Roman" w:hAnsi="Times New Roman" w:cs="Times New Roman"/>
          <w:sz w:val="24"/>
          <w:szCs w:val="24"/>
        </w:rPr>
        <w:t>p</w:t>
      </w:r>
      <w:r w:rsidR="00ED47B1" w:rsidRPr="00E9404A">
        <w:rPr>
          <w:rFonts w:ascii="Times New Roman" w:hAnsi="Times New Roman" w:cs="Times New Roman"/>
          <w:sz w:val="24"/>
          <w:szCs w:val="24"/>
        </w:rPr>
        <w:t xml:space="preserve">ani </w:t>
      </w:r>
      <w:r w:rsidR="00D537E9" w:rsidRPr="00E9404A">
        <w:rPr>
          <w:rFonts w:ascii="Times New Roman" w:hAnsi="Times New Roman" w:cs="Times New Roman"/>
          <w:sz w:val="24"/>
          <w:szCs w:val="24"/>
        </w:rPr>
        <w:t xml:space="preserve">Aleksandra </w:t>
      </w:r>
      <w:r w:rsidR="00ED47B1" w:rsidRPr="00E9404A">
        <w:rPr>
          <w:rFonts w:ascii="Times New Roman" w:hAnsi="Times New Roman" w:cs="Times New Roman"/>
          <w:sz w:val="24"/>
          <w:szCs w:val="24"/>
        </w:rPr>
        <w:t xml:space="preserve">Kamińska, </w:t>
      </w:r>
      <w:hyperlink r:id="rId15" w:history="1">
        <w:r w:rsidR="00ED47B1" w:rsidRPr="00510D06">
          <w:rPr>
            <w:rStyle w:val="Hipercze"/>
            <w:rFonts w:ascii="Times New Roman" w:hAnsi="Times New Roman" w:cs="Times New Roman"/>
            <w:sz w:val="24"/>
            <w:szCs w:val="24"/>
          </w:rPr>
          <w:t>zs.koneck.kaminska@wp.pl</w:t>
        </w:r>
      </w:hyperlink>
      <w:r w:rsidR="00ED47B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ED47B1" w:rsidRPr="00E9404A">
        <w:rPr>
          <w:rFonts w:ascii="Times New Roman" w:hAnsi="Times New Roman" w:cs="Times New Roman"/>
          <w:sz w:val="24"/>
          <w:szCs w:val="24"/>
        </w:rPr>
        <w:t>tel. 54 272-20-19</w:t>
      </w:r>
      <w:r w:rsidRPr="00E940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EA4B9C" w14:textId="77777777" w:rsidR="00EE5642" w:rsidRPr="00D22EC3" w:rsidRDefault="00EE5642" w:rsidP="00D22EC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Dane osobowe będą przetwarzane w celach związanych z postępowaniem o udzielenie zamówienia publicznego jako obowiązek prawny ciążący na Administratorze (art. 6 ust. 1 lit. c RODO), wynikający z ustawy z dnia 11 września 2019 r. – Prawo zamówień publicznych oraz w celu realizacji czynności zmierzających do zawarcia umowy (art. 6 ust. 1 lit. b RODO).</w:t>
      </w:r>
    </w:p>
    <w:p w14:paraId="4D634C1B" w14:textId="0FB2149A" w:rsidR="00EE5642" w:rsidRPr="00D22EC3" w:rsidRDefault="00EE5642" w:rsidP="00D22EC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Dane osobowe będą przetwarzane przez okres 4 lat od dnia zakończenia postępowania </w:t>
      </w:r>
      <w:r w:rsidR="00ED47B1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>o</w:t>
      </w:r>
      <w:r w:rsidR="00ED47B1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udzielenie zamówienia. </w:t>
      </w:r>
      <w:r w:rsidRPr="00D22EC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Jeżeli czas trwania umowy przekracza 4 lata, dane osobowe przetwarzane będą przez cały czas trwania umowy.</w:t>
      </w:r>
    </w:p>
    <w:p w14:paraId="756B76A1" w14:textId="3DCD0F9E" w:rsidR="00EE5642" w:rsidRPr="00D22EC3" w:rsidRDefault="00EE5642" w:rsidP="00D22EC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Podanie danych osobowych jest obowiązkowe, aby wziąć udział w postępowaniu</w:t>
      </w:r>
      <w:r w:rsidR="00ED47B1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 o udzielenie zamówienia publicznego.</w:t>
      </w:r>
    </w:p>
    <w:p w14:paraId="36B301FD" w14:textId="77777777" w:rsidR="00EE5642" w:rsidRPr="00D22EC3" w:rsidRDefault="00EE5642" w:rsidP="00D22EC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Przysługuje Pani/Panu prawo dostępu do treści swoich danych, żądania ich sprostowania, usunięcia lub ograniczenia ich przetwarzania, a także wniesienia skargi do Prezesa Urzędu Ochrony Danych Osobowych, gdy uzna Pani/Pan, iż przetwarzanie danych osobowych narusza przepisy RODO.</w:t>
      </w:r>
    </w:p>
    <w:p w14:paraId="0C60185C" w14:textId="77777777" w:rsidR="00EE5642" w:rsidRPr="00D22EC3" w:rsidRDefault="00EE5642" w:rsidP="00D22EC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Odbiorcami danych osobowych będą osoby </w:t>
      </w:r>
      <w:r w:rsidRPr="00D22EC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lub podmioty, którym udostępniona zostanie dokumentacja postępowania w przepisy ustawy z dnia 11 września 2019 r. – Prawo zamówień publicznych</w:t>
      </w:r>
      <w:r w:rsidRPr="00D22E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9345E8" w14:textId="77777777" w:rsidR="00EE5642" w:rsidRPr="00D22EC3" w:rsidRDefault="00EE5642" w:rsidP="00D22EC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Dane osobowe nie będą przekazywane do państw trzecich ani organizacji międzynarodowych.</w:t>
      </w:r>
    </w:p>
    <w:p w14:paraId="75EDAFDE" w14:textId="77777777" w:rsidR="00EE5642" w:rsidRPr="00D22EC3" w:rsidRDefault="00EE5642" w:rsidP="00D22EC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Dane osobowe nie będą przetwarzane w sposób zautomatyzowany i nie będą poddawane profilowaniu.</w:t>
      </w:r>
    </w:p>
    <w:p w14:paraId="3A80C8A4" w14:textId="77777777" w:rsidR="009C32F8" w:rsidRPr="00D22EC3" w:rsidRDefault="009C32F8" w:rsidP="00D22EC3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9E121E" w14:textId="77777777" w:rsidR="00EE5642" w:rsidRPr="00D22EC3" w:rsidRDefault="00EE5642" w:rsidP="00D22E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2A013C" w14:textId="77777777" w:rsidR="00EE5642" w:rsidRPr="00D22EC3" w:rsidRDefault="00EE5642" w:rsidP="00D22EC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XXIII. WYKAZ ZAŁĄCZNIKÓW DO SWZ</w:t>
      </w:r>
      <w:r w:rsidRPr="00D22E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67E29D9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Załączniki stanowiące integralną część SWZ:</w:t>
      </w:r>
    </w:p>
    <w:p w14:paraId="51183582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1. załącznik nr 1 - Formularz ofertowy;</w:t>
      </w:r>
    </w:p>
    <w:p w14:paraId="28C9A79A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2. załącznik nr 2 –  wzór </w:t>
      </w:r>
      <w:r w:rsidR="00F616D8" w:rsidRPr="00D22EC3">
        <w:rPr>
          <w:rFonts w:ascii="Times New Roman" w:hAnsi="Times New Roman" w:cs="Times New Roman"/>
          <w:sz w:val="24"/>
          <w:szCs w:val="24"/>
        </w:rPr>
        <w:t>o</w:t>
      </w:r>
      <w:r w:rsidRPr="00D22EC3">
        <w:rPr>
          <w:rFonts w:ascii="Times New Roman" w:hAnsi="Times New Roman" w:cs="Times New Roman"/>
          <w:sz w:val="24"/>
          <w:szCs w:val="24"/>
        </w:rPr>
        <w:t>świadczenia wykonawcy;</w:t>
      </w:r>
    </w:p>
    <w:p w14:paraId="5B2F7D96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3. załącznik nr  3 – wzór oświadczenia o grupie kapitałowej;</w:t>
      </w:r>
    </w:p>
    <w:p w14:paraId="47F1B7A3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4.  załącznik nr 4 – projekt umowy.</w:t>
      </w:r>
    </w:p>
    <w:p w14:paraId="1F1EC162" w14:textId="77777777" w:rsidR="002445BC" w:rsidRPr="00D22EC3" w:rsidRDefault="002445BC" w:rsidP="00D22E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445BC" w:rsidRPr="00D22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25133"/>
    <w:multiLevelType w:val="hybridMultilevel"/>
    <w:tmpl w:val="B7C8E3C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084FDD"/>
    <w:multiLevelType w:val="hybridMultilevel"/>
    <w:tmpl w:val="179C23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42"/>
    <w:rsid w:val="00066CC8"/>
    <w:rsid w:val="000A58D2"/>
    <w:rsid w:val="00145C77"/>
    <w:rsid w:val="002445BC"/>
    <w:rsid w:val="003953CF"/>
    <w:rsid w:val="0039761D"/>
    <w:rsid w:val="00435B8D"/>
    <w:rsid w:val="00583D3E"/>
    <w:rsid w:val="00652F17"/>
    <w:rsid w:val="006711D2"/>
    <w:rsid w:val="006B65D2"/>
    <w:rsid w:val="007240A2"/>
    <w:rsid w:val="0073450D"/>
    <w:rsid w:val="00773086"/>
    <w:rsid w:val="007A2E59"/>
    <w:rsid w:val="007C374E"/>
    <w:rsid w:val="009C32F8"/>
    <w:rsid w:val="009E7AAF"/>
    <w:rsid w:val="00A966D9"/>
    <w:rsid w:val="00BC0755"/>
    <w:rsid w:val="00BE05B5"/>
    <w:rsid w:val="00C00A38"/>
    <w:rsid w:val="00C50AE4"/>
    <w:rsid w:val="00D22EC3"/>
    <w:rsid w:val="00D537E9"/>
    <w:rsid w:val="00DB13BC"/>
    <w:rsid w:val="00E25802"/>
    <w:rsid w:val="00E9404A"/>
    <w:rsid w:val="00EA15D3"/>
    <w:rsid w:val="00EA5595"/>
    <w:rsid w:val="00ED47B1"/>
    <w:rsid w:val="00EE5642"/>
    <w:rsid w:val="00F616D8"/>
    <w:rsid w:val="00F8144A"/>
    <w:rsid w:val="00F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89F6"/>
  <w15:chartTrackingRefBased/>
  <w15:docId w15:val="{3B933FC8-6D5F-4426-BB44-009B6469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56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564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E5642"/>
    <w:pPr>
      <w:ind w:left="720"/>
      <w:contextualSpacing/>
    </w:pPr>
  </w:style>
  <w:style w:type="character" w:styleId="Pogrubienie">
    <w:name w:val="Strong"/>
    <w:uiPriority w:val="22"/>
    <w:qFormat/>
    <w:rsid w:val="00EE5642"/>
    <w:rPr>
      <w:b/>
      <w:bCs/>
      <w:color w:val="3667C3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AE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2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koneck.e-bip.eu/index.php?id=507" TargetMode="External"/><Relationship Id="rId13" Type="http://schemas.openxmlformats.org/officeDocument/2006/relationships/hyperlink" Target="https://ezamowienia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://zseg.edu.pl/" TargetMode="External"/><Relationship Id="rId12" Type="http://schemas.openxmlformats.org/officeDocument/2006/relationships/hyperlink" Target="https://ezamowienia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zs.koneck@gmail.com" TargetMode="External"/><Relationship Id="rId11" Type="http://schemas.openxmlformats.org/officeDocument/2006/relationships/hyperlink" Target="https://ezamowienia.gov.pl/mp-client/search/list/ocds-148610-f471d26d-aafa-11ee-a681-52fe4aa7189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s.koneck.kaminska@wp.pl" TargetMode="External"/><Relationship Id="rId10" Type="http://schemas.openxmlformats.org/officeDocument/2006/relationships/hyperlink" Target="https://ezamowien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" TargetMode="External"/><Relationship Id="rId14" Type="http://schemas.openxmlformats.org/officeDocument/2006/relationships/hyperlink" Target="mailto:zs.koneck.babiarczyk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0E60-5813-4569-98C0-10D48662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6148</Words>
  <Characters>36888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Grabarczyk</dc:creator>
  <cp:keywords/>
  <dc:description/>
  <cp:lastModifiedBy>Małgorzata Babiarczyk</cp:lastModifiedBy>
  <cp:revision>9</cp:revision>
  <cp:lastPrinted>2024-01-04T09:05:00Z</cp:lastPrinted>
  <dcterms:created xsi:type="dcterms:W3CDTF">2024-01-04T18:58:00Z</dcterms:created>
  <dcterms:modified xsi:type="dcterms:W3CDTF">2024-01-05T13:10:00Z</dcterms:modified>
</cp:coreProperties>
</file>